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814" w:rsidRPr="00540814" w:rsidRDefault="00540814" w:rsidP="004F155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40814" w:rsidRPr="00540814" w:rsidRDefault="00540814" w:rsidP="00540814">
      <w:pPr>
        <w:spacing w:after="0" w:line="240" w:lineRule="auto"/>
        <w:ind w:firstLine="85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408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№5</w:t>
      </w:r>
    </w:p>
    <w:p w:rsidR="00333E60" w:rsidRPr="00540814" w:rsidRDefault="00540814" w:rsidP="004F155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40814">
        <w:rPr>
          <w:rFonts w:ascii="Times New Roman" w:hAnsi="Times New Roman" w:cs="Times New Roman"/>
          <w:color w:val="000000" w:themeColor="text1"/>
          <w:sz w:val="24"/>
          <w:szCs w:val="24"/>
        </w:rPr>
        <w:t>Тема:</w:t>
      </w:r>
      <w:r w:rsidRPr="005408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555F" w:rsidRPr="005408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Мировоззрение и идентичность</w:t>
      </w:r>
    </w:p>
    <w:p w:rsidR="00540814" w:rsidRPr="00540814" w:rsidRDefault="00540814" w:rsidP="00540814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hAnsi="Times New Roman" w:cs="Times New Roman"/>
          <w:color w:val="000000" w:themeColor="text1"/>
          <w:sz w:val="24"/>
          <w:szCs w:val="24"/>
        </w:rPr>
        <w:t>План:</w:t>
      </w:r>
    </w:p>
    <w:p w:rsidR="00A43BEF" w:rsidRPr="00540814" w:rsidRDefault="00A43BEF" w:rsidP="00540814">
      <w:pPr>
        <w:pStyle w:val="a7"/>
        <w:numPr>
          <w:ilvl w:val="0"/>
          <w:numId w:val="4"/>
        </w:numPr>
        <w:tabs>
          <w:tab w:val="left" w:pos="142"/>
        </w:tabs>
        <w:ind w:left="0" w:firstLine="709"/>
        <w:rPr>
          <w:color w:val="000000" w:themeColor="text1"/>
          <w:sz w:val="24"/>
          <w:szCs w:val="24"/>
        </w:rPr>
      </w:pPr>
      <w:r w:rsidRPr="00540814">
        <w:rPr>
          <w:color w:val="000000" w:themeColor="text1"/>
          <w:sz w:val="24"/>
          <w:szCs w:val="24"/>
        </w:rPr>
        <w:t>Понятие мировоззрение и её связь с идентичностью</w:t>
      </w:r>
      <w:r w:rsidR="00540814" w:rsidRPr="00540814">
        <w:rPr>
          <w:color w:val="000000" w:themeColor="text1"/>
          <w:sz w:val="24"/>
          <w:szCs w:val="24"/>
        </w:rPr>
        <w:t>.</w:t>
      </w:r>
    </w:p>
    <w:p w:rsidR="00A43BEF" w:rsidRPr="00540814" w:rsidRDefault="00A43BEF" w:rsidP="00540814">
      <w:pPr>
        <w:pStyle w:val="a7"/>
        <w:numPr>
          <w:ilvl w:val="0"/>
          <w:numId w:val="4"/>
        </w:numPr>
        <w:tabs>
          <w:tab w:val="left" w:pos="142"/>
        </w:tabs>
        <w:ind w:left="0" w:firstLine="709"/>
        <w:rPr>
          <w:color w:val="000000" w:themeColor="text1"/>
          <w:sz w:val="24"/>
          <w:szCs w:val="24"/>
        </w:rPr>
      </w:pPr>
      <w:r w:rsidRPr="00540814">
        <w:rPr>
          <w:color w:val="000000" w:themeColor="text1"/>
          <w:sz w:val="24"/>
          <w:szCs w:val="24"/>
        </w:rPr>
        <w:t>Миф как фундаментальная единица представление человека о мир и своем месте в нём</w:t>
      </w:r>
      <w:r w:rsidR="00540814" w:rsidRPr="00540814">
        <w:rPr>
          <w:color w:val="000000" w:themeColor="text1"/>
          <w:sz w:val="24"/>
          <w:szCs w:val="24"/>
        </w:rPr>
        <w:t>.</w:t>
      </w:r>
    </w:p>
    <w:p w:rsidR="00A43BEF" w:rsidRPr="00540814" w:rsidRDefault="00A43BEF" w:rsidP="00540814">
      <w:pPr>
        <w:pStyle w:val="a7"/>
        <w:numPr>
          <w:ilvl w:val="0"/>
          <w:numId w:val="4"/>
        </w:numPr>
        <w:tabs>
          <w:tab w:val="left" w:pos="142"/>
        </w:tabs>
        <w:ind w:left="0" w:firstLine="709"/>
        <w:rPr>
          <w:color w:val="000000" w:themeColor="text1"/>
          <w:sz w:val="24"/>
          <w:szCs w:val="24"/>
        </w:rPr>
      </w:pPr>
      <w:r w:rsidRPr="00540814">
        <w:rPr>
          <w:color w:val="000000" w:themeColor="text1"/>
          <w:sz w:val="24"/>
          <w:szCs w:val="24"/>
        </w:rPr>
        <w:t>Характеристика основных элементов мировоззрения</w:t>
      </w:r>
      <w:r w:rsidR="00540814" w:rsidRPr="00540814">
        <w:rPr>
          <w:color w:val="000000" w:themeColor="text1"/>
          <w:sz w:val="24"/>
          <w:szCs w:val="24"/>
        </w:rPr>
        <w:t>.</w:t>
      </w:r>
    </w:p>
    <w:p w:rsidR="00A43BEF" w:rsidRPr="00540814" w:rsidRDefault="00A43BEF" w:rsidP="00540814">
      <w:pPr>
        <w:pStyle w:val="a7"/>
        <w:numPr>
          <w:ilvl w:val="0"/>
          <w:numId w:val="4"/>
        </w:numPr>
        <w:tabs>
          <w:tab w:val="left" w:pos="142"/>
        </w:tabs>
        <w:ind w:left="0" w:firstLine="709"/>
        <w:rPr>
          <w:color w:val="000000" w:themeColor="text1"/>
          <w:sz w:val="24"/>
          <w:szCs w:val="24"/>
        </w:rPr>
      </w:pPr>
      <w:r w:rsidRPr="00540814">
        <w:rPr>
          <w:color w:val="000000" w:themeColor="text1"/>
          <w:sz w:val="24"/>
          <w:szCs w:val="24"/>
        </w:rPr>
        <w:t>Особенности мировоззрения характерные для русского человека</w:t>
      </w:r>
      <w:r w:rsidR="00540814" w:rsidRPr="00540814">
        <w:rPr>
          <w:color w:val="000000" w:themeColor="text1"/>
          <w:sz w:val="24"/>
          <w:szCs w:val="24"/>
        </w:rPr>
        <w:t>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Цивилизационное сплочение и формирование крупных наднациональных (многонациональных</w:t>
      </w:r>
      <w:bookmarkStart w:id="0" w:name="_GoBack"/>
      <w:bookmarkEnd w:id="0"/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 сообществ неизбежно приводят к формированию общих ценностных и мировоззренческих принципов и ориентиров; более того, можно смело утверждать, что без таких принципов и ориентиров и, в свою очередь, их культурного влияния невозможны устойчивое воспроизводство цивилизации, передача ее смыслов новым поколениям граждан.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Крупнейшие в истории человечества цивилизации, такие как Рим, Китай, Британская империя или СССР, успешно распространяли свои ценности вовне, наполняя содержанием и смыслом, если верить теоретикам мир-системного подхода, всю актуальную для них систему международных отношений и мировой политики. По этой причине крайне важно изучать мировоззренческие основания цивилизаций, их фундаментальные ценности; особенно значимо это для современной России, решающей непростую задачу возвращения к своей цивилизационной миссии.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Помимо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знаний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убеждений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мировоззрение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включает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себя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элементы, не поддающиеся рационализации и исключительно научному, логическому, каузальному объяснению. Мифы и ценности, установки и стереотипы, предпочтения и потребности далеко не всегда осознаются людьми в той же степени,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которой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осознаются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условия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математических задач.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Часто они опираются на бессознательное принятие установок той культуры, которая является родной для человека, связанной с его социализацией с самого 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рождения.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Таким образом, вслед за российскими исследователями мы можем определить мировоззрение как систему личностно значимых и отраженных в деятельности категориальных схем и образов, включающих в себя когнитивный, смысловой и эмоциональный компоненты в их неразрывном единстве. Фактически это система взглядов, оценок и представлений о мире, которая формируется на основе знаний, жизненного опыта, моральных, нравственных, философских и прочих оценочных суждений. В процессе формирования мировоззрения задаются убеждения, нормы, ценности. При этом можно говорить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 мировоззрении как отдельной личности, так и социальной группы. Как и в случае с идеологией, однозначного определения мировоззрения нет.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Обществоведы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выделяют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семь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основных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компонентов</w:t>
      </w:r>
      <w:r w:rsidRPr="00540814">
        <w:rPr>
          <w:rFonts w:ascii="Times New Roman" w:eastAsia="Times New Roman" w:hAnsi="Times New Roman" w:cs="Times New Roman"/>
          <w:i/>
          <w:color w:val="000000" w:themeColor="text1"/>
          <w:spacing w:val="-6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i/>
          <w:color w:val="000000" w:themeColor="text1"/>
          <w:spacing w:val="-2"/>
          <w:sz w:val="24"/>
          <w:szCs w:val="24"/>
        </w:rPr>
        <w:t>мировоззрения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:</w:t>
      </w:r>
    </w:p>
    <w:p w:rsidR="009071CD" w:rsidRPr="00540814" w:rsidRDefault="009071CD" w:rsidP="004F1551">
      <w:pPr>
        <w:widowControl w:val="0"/>
        <w:numPr>
          <w:ilvl w:val="0"/>
          <w:numId w:val="2"/>
        </w:numPr>
        <w:tabs>
          <w:tab w:val="left" w:pos="1184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модель мира: как устроен и функционирует мир? (Вселенная, жизнь, разум, общество, культура) и кто мы?;</w:t>
      </w:r>
    </w:p>
    <w:p w:rsidR="00525A8B" w:rsidRPr="00540814" w:rsidRDefault="009071CD" w:rsidP="004F1551">
      <w:pPr>
        <w:widowControl w:val="0"/>
        <w:numPr>
          <w:ilvl w:val="0"/>
          <w:numId w:val="2"/>
        </w:numPr>
        <w:tabs>
          <w:tab w:val="left" w:pos="122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объяснение мира: откуда мир и почему он именно таков?, откуда пришли мы?;</w:t>
      </w:r>
    </w:p>
    <w:p w:rsidR="009071CD" w:rsidRPr="00540814" w:rsidRDefault="009071CD" w:rsidP="004F1551">
      <w:pPr>
        <w:widowControl w:val="0"/>
        <w:numPr>
          <w:ilvl w:val="0"/>
          <w:numId w:val="2"/>
        </w:numPr>
        <w:tabs>
          <w:tab w:val="left" w:pos="1228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футурология: куда идем? (камо грядеши, что с церковнославянского переводится как «куда идешь?»);</w:t>
      </w:r>
    </w:p>
    <w:p w:rsidR="009071CD" w:rsidRPr="00540814" w:rsidRDefault="009071CD" w:rsidP="004F1551">
      <w:pPr>
        <w:widowControl w:val="0"/>
        <w:numPr>
          <w:ilvl w:val="0"/>
          <w:numId w:val="2"/>
        </w:numPr>
        <w:tabs>
          <w:tab w:val="left" w:pos="1175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ценности: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такое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добро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такое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зло?,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делать?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зачем?;</w:t>
      </w:r>
    </w:p>
    <w:p w:rsidR="009071CD" w:rsidRPr="00540814" w:rsidRDefault="009071CD" w:rsidP="004F1551">
      <w:pPr>
        <w:widowControl w:val="0"/>
        <w:numPr>
          <w:ilvl w:val="0"/>
          <w:numId w:val="2"/>
        </w:numPr>
        <w:tabs>
          <w:tab w:val="left" w:pos="1175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действие: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мы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должны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действовать?;</w:t>
      </w:r>
    </w:p>
    <w:p w:rsidR="009071CD" w:rsidRPr="00540814" w:rsidRDefault="009071CD" w:rsidP="004F1551">
      <w:pPr>
        <w:widowControl w:val="0"/>
        <w:numPr>
          <w:ilvl w:val="0"/>
          <w:numId w:val="2"/>
        </w:numPr>
        <w:tabs>
          <w:tab w:val="left" w:pos="116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знание: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истинно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ложно?,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мы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можем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построить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надежные модели? и как мы можем достигать своих целей?;</w:t>
      </w:r>
    </w:p>
    <w:p w:rsidR="009071CD" w:rsidRPr="00540814" w:rsidRDefault="009071CD" w:rsidP="004F1551">
      <w:pPr>
        <w:widowControl w:val="0"/>
        <w:numPr>
          <w:ilvl w:val="0"/>
          <w:numId w:val="2"/>
        </w:numPr>
        <w:tabs>
          <w:tab w:val="left" w:pos="1232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«строительные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блоки»: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теории,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модели,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концепции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отправные точки мировоззрения.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Каким образом мы можем охарактеризовать эти ключевые элементы 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мировоззрения?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Миф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 фундаментальная единица представлений человека о мире и своем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месте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нем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покоится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замкнутой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системе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понятийных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чувственных форм и имеет ясную онтологическую структуру, то есть комплекс представлений о том, как нужно воспринимать реальность и что в этой реальности можно принимать за истину. Понимание мифа как объективной и универсальной формы символического сознания обусловливает возможность его расшифровки лишь путем понимания его формообразующего принципа, аксиоматической (не требующей доказательств), вневременной и внепространственной природы мифа. Есть вещи, в которые каждый из нас верит без рационального объяснения и обязательного предъявления обоснований и доказательств. Таким образом, примером мифа могут быть наши религиозные взгляды, политические суждения (вера в реальность национального сообщества, класса или, к примеру, естественные права и свободы человека).</w:t>
      </w:r>
      <w:r w:rsidR="00525A8B"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общественных науках миф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рассматривается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качестве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первой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формы объяснения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социальной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реальности.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Мифические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конструкты,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категории мышления, порождаются устойчивыми структурированными связями социума. Они же впоследствии, будучи закрепленными в коллективном сознании, способствуют воспроизводству их же породивших социальных отношений. Мифы, по сути, представляют собой представления о мире, должном и (или) сущем, принимаемые носителем соответствующей конструкции за действительное и несомненное знание, обусловленное чувственной значимостью содержания и не теряющее своего эзотерического значения. Далеко не всегда миф может быть аргументирован и рационализирован, проговорен и обсужден; однако в любых условиях мифологический элемент мировоззрения связан с фундаментальными постулатами, разделяемыми человеком или сообществом относительно происходящего в мире или внутри личностного сознания.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Некоторыми теоретиками, такими, к примеру, как Карл Кереньи, исследовалось понятие «неподлинного мифа» или даже «псевдомифа». Неподлинность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означает,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миф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был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продуктом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коллективного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народного творчества, исторически сформированным и передававшимся из поколения в поколение. Неподлинный миф создается сознательно и одномоментно для достижения определенной социальной цели и ссылается на понятия, закрепленные в подлинном мифе, находя в них подкрепление. Политический псевдомиф является такого рода неподлинным мифом, образуемым путем насильственного введения или сохранения подлинного мифа, который уже утерял свою значимость и не переживается людьми.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Классическими примерами псевдомифов могут служить: мифы нацистского фашизма, своим прообразом имевшие легенды об арийских героях; марксистская интерпретация «золотого века» как свободного от классов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коммунистического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общества;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республиканские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идеалы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XVIII–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XIX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вв.,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основывающиеся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фактически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ценностях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античности.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Псевдомиф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миф обладают одинаковой структурой, но псевдомифология паразитирует на мифологии подлинной, строясь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ее основании так же, как подлинные мифы строятся на присущих человеческому сознанию базовых противоположностях. Общая структура определяет общность свойств: в псевдомифе также сливаются смысл и форма, общее и особенное, прошлое и настоящее. Но псевдомиф не образует основы жизни социальной группы и потому может быть развенчан и преодолен, в отличие от подлинного мифа, который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мифологам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остается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лишь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анализировать.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Псевдомиф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преодолевается не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немифичности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восприятия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(вместо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рациональной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парадигмы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ему на смену может снова прийти подлинный миф), он опровергается и отвергается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из-за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выявления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его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неистинности.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Псевдомиф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теряет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ценность с достижением цели, ради которой он формировался, либо разочарования в ней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причине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недостижимости,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либо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отрицания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ценности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цели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более внимательном ее рассмотрении с позиции новых культурных норм.</w:t>
      </w:r>
    </w:p>
    <w:p w:rsidR="00525A8B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Перейдем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следующему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элементу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мировоззрения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i/>
          <w:color w:val="000000" w:themeColor="text1"/>
          <w:spacing w:val="-2"/>
          <w:sz w:val="24"/>
          <w:szCs w:val="24"/>
        </w:rPr>
        <w:t>ценностям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Ценности и конкретнее политические ценности – это устойчивые, присущие человеку или сообществу смысловые доминанты, определяющие приоритеты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деятельности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человека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или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принципы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выражения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его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поведения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мышления в рамках имеющихся общественных отношений.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Политические ценности, в том числе духовно-исторические, обусловленные национальным или цивилизационным развитием, обладают следующими психологическими особенностями:</w:t>
      </w:r>
    </w:p>
    <w:p w:rsidR="009071CD" w:rsidRPr="00540814" w:rsidRDefault="009071CD" w:rsidP="004F1551">
      <w:pPr>
        <w:widowControl w:val="0"/>
        <w:numPr>
          <w:ilvl w:val="0"/>
          <w:numId w:val="1"/>
        </w:numPr>
        <w:tabs>
          <w:tab w:val="left" w:pos="1225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они являются центральным и наиболее устойчивым элементом политического сознания людей; по сравнению с мифами ценности обладают куда большей значимостью момента человеческого выбора: если миф воспринимается как нечто базовое и заранее данное человеку как условие его существования в определенным образом понятом мире, то в части ценностей человек сохраняет свободу воли и свободу ориентации в доступном ему ценностном пространстве;</w:t>
      </w:r>
    </w:p>
    <w:p w:rsidR="009071CD" w:rsidRPr="00540814" w:rsidRDefault="009071CD" w:rsidP="004F1551">
      <w:pPr>
        <w:widowControl w:val="0"/>
        <w:numPr>
          <w:ilvl w:val="0"/>
          <w:numId w:val="1"/>
        </w:numPr>
        <w:tabs>
          <w:tab w:val="left" w:pos="1255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ценности ограничены численно, но системно организованы и иерархически упорядочены, они тесно связаны с потребностями и установками и регулируют политическое поведение и деятельность граждан; в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время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ценности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неизбежно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носят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обобщенный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характер,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обозначаясь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целом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абстрактными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категориями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(добро,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благо),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содержательное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наполнение которых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раскрывается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зависимости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культуры,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господствующего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знания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соответствующих представлений;</w:t>
      </w:r>
    </w:p>
    <w:p w:rsidR="009071CD" w:rsidRPr="00540814" w:rsidRDefault="009071CD" w:rsidP="004F1551">
      <w:pPr>
        <w:widowControl w:val="0"/>
        <w:numPr>
          <w:ilvl w:val="0"/>
          <w:numId w:val="1"/>
        </w:numPr>
        <w:tabs>
          <w:tab w:val="left" w:pos="1212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политические ценности маркируют и структурируют культурно- идеологическое пространство политики; они являются базовым элементом цивилизационной идентичности, определяющим ее образно-символическое 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пространство;</w:t>
      </w:r>
    </w:p>
    <w:p w:rsidR="009071CD" w:rsidRPr="00540814" w:rsidRDefault="009071CD" w:rsidP="004F1551">
      <w:pPr>
        <w:widowControl w:val="0"/>
        <w:numPr>
          <w:ilvl w:val="0"/>
          <w:numId w:val="1"/>
        </w:numPr>
        <w:tabs>
          <w:tab w:val="left" w:pos="1121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именно политические ценности формируют основание политических идеологий,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существующих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только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уровне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государственных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приоритетов 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партийных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программ,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массовом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сознании;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более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того,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они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определяют политическое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восприятие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граждан,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9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воздействуя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их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представления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власти, политических институтах и процессах, а также оценку этих феноменов.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Политические ценности общества представляют собой систему взаимосвязанных элементов, верхний уровень которой составляют ценности общественно-политического дискурса, формируемые или интерпретируемые политическими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акторами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(прежде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всего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государством).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Эта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система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ценностей далее транслируется на нижний уровень – в массовое сознание. Основными субъектами, то есть носителями политических ценностей, таким образом, являются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политическая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элита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рядовые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граждане,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процессе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взаимодействия которых происходит формирование и трансформация ценностной системы 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общества.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Можно утверждать, что в современном российском массовом сознании существует в основном единая система политических ценностей. Наиболее значимыми для граждан являются ценности мира, безопасности, законности, порядка, справедливости, свободы и прав человека, а также материалистические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70"/>
          <w:sz w:val="24"/>
          <w:szCs w:val="24"/>
        </w:rPr>
        <w:t xml:space="preserve">   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ценности.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71"/>
          <w:sz w:val="24"/>
          <w:szCs w:val="24"/>
        </w:rPr>
        <w:t xml:space="preserve">   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Их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71"/>
          <w:sz w:val="24"/>
          <w:szCs w:val="24"/>
        </w:rPr>
        <w:t xml:space="preserve">   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актуализация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71"/>
          <w:sz w:val="24"/>
          <w:szCs w:val="24"/>
        </w:rPr>
        <w:t xml:space="preserve">    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обусловлена</w:t>
      </w:r>
      <w:r w:rsidR="00525A8B"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неудовлетворенными потребностями в безопасности как реакцией людей на нестабильные жизненные условия и отсутствие уверенности в завтрашнем дне. При этом смысловое наполнение этих политических ценностей характеризуется неопределенностью и противоречивостью, а поведенческий вектор большинства ценностей носит экстернальный характер со слабо выраженной установкой к действию. При этом, к сожалению, в российском обществе до сих пор чувствуются проявления ранее преодоленной, но затяжной ценностной аномии (состояния, при котором старые ценности утратили актуальность, а новые еще не сформированы или не усвоены):</w:t>
      </w:r>
    </w:p>
    <w:p w:rsidR="009071CD" w:rsidRPr="00540814" w:rsidRDefault="009071CD" w:rsidP="004F1551">
      <w:pPr>
        <w:widowControl w:val="0"/>
        <w:numPr>
          <w:ilvl w:val="0"/>
          <w:numId w:val="1"/>
        </w:numPr>
        <w:tabs>
          <w:tab w:val="left" w:pos="1095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определенная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рассогласованность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системах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политических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ценностей элиты и граждан;</w:t>
      </w:r>
    </w:p>
    <w:p w:rsidR="009071CD" w:rsidRPr="00540814" w:rsidRDefault="009071CD" w:rsidP="004F1551">
      <w:pPr>
        <w:widowControl w:val="0"/>
        <w:numPr>
          <w:ilvl w:val="0"/>
          <w:numId w:val="1"/>
        </w:numPr>
        <w:tabs>
          <w:tab w:val="left" w:pos="1143"/>
        </w:tabs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нарушение двухстороннего взаимодействия и коммуникации между ними по поводу политических ценностей.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Сложившаяся ситуация в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значительной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мере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обусловлена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недостаточно эффективным выполнением политическими акторами их идеологической (не догматической, а именно идеологической) функции.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Одним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ключевых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направлений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политологического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анализа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ценностей в современной науке является их изучение в контексте пространства распространения.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77"/>
          <w:sz w:val="24"/>
          <w:szCs w:val="24"/>
        </w:rPr>
        <w:t xml:space="preserve"> 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Здесь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6"/>
          <w:w w:val="150"/>
          <w:sz w:val="24"/>
          <w:szCs w:val="24"/>
        </w:rPr>
        <w:t xml:space="preserve"> 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выделяется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6"/>
          <w:w w:val="150"/>
          <w:sz w:val="24"/>
          <w:szCs w:val="24"/>
        </w:rPr>
        <w:t xml:space="preserve"> 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базовая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5"/>
          <w:w w:val="150"/>
          <w:sz w:val="24"/>
          <w:szCs w:val="24"/>
        </w:rPr>
        <w:t xml:space="preserve"> 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дихотомическая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6"/>
          <w:w w:val="150"/>
          <w:sz w:val="24"/>
          <w:szCs w:val="24"/>
        </w:rPr>
        <w:t xml:space="preserve">  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модель</w:t>
      </w:r>
    </w:p>
    <w:p w:rsidR="009071CD" w:rsidRPr="00540814" w:rsidRDefault="009071CD" w:rsidP="004F1551">
      <w:pPr>
        <w:widowControl w:val="0"/>
        <w:tabs>
          <w:tab w:val="left" w:pos="681"/>
          <w:tab w:val="left" w:pos="1255"/>
          <w:tab w:val="left" w:pos="1898"/>
          <w:tab w:val="left" w:pos="3002"/>
          <w:tab w:val="left" w:pos="3837"/>
          <w:tab w:val="left" w:pos="3953"/>
          <w:tab w:val="left" w:pos="4027"/>
          <w:tab w:val="left" w:pos="4552"/>
          <w:tab w:val="left" w:pos="5302"/>
          <w:tab w:val="left" w:pos="6508"/>
          <w:tab w:val="left" w:pos="6658"/>
          <w:tab w:val="left" w:pos="8032"/>
          <w:tab w:val="left" w:pos="8194"/>
          <w:tab w:val="left" w:pos="93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«универсальные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40814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>–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культурно-цивилизационные/национальные»,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определяющая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глобальный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или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локальный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характер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политических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ценностей. Категория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«универсальные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ценности»,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или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«естественные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ценности», является устойчивой для современного политологического и международно- политического дискурса и обозначает «не столько реальность, сколько идеал гармоничного сосуществования людей». Исследователи обращают внимание 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6"/>
          <w:sz w:val="24"/>
          <w:szCs w:val="24"/>
        </w:rPr>
        <w:t>на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408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>то,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408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>что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универсальные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ценности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являются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предметом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диалога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40814">
        <w:rPr>
          <w:rFonts w:ascii="Times New Roman" w:eastAsia="Times New Roman" w:hAnsi="Times New Roman" w:cs="Times New Roman"/>
          <w:color w:val="000000" w:themeColor="text1"/>
          <w:spacing w:val="-10"/>
          <w:sz w:val="24"/>
          <w:szCs w:val="24"/>
        </w:rPr>
        <w:t xml:space="preserve">и 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результатом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40814">
        <w:rPr>
          <w:rFonts w:ascii="Times New Roman" w:eastAsia="Times New Roman" w:hAnsi="Times New Roman" w:cs="Times New Roman"/>
          <w:color w:val="000000" w:themeColor="text1"/>
          <w:spacing w:val="-6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компромисса,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408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>они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предполагают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признание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ab/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культурного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многообразия 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отказ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представлений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превосходстве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каких-либо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4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культур.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Универсальные ценности имеют предметное выражение в различных международных документах.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 категории универсальных исследователи относят ценности, которые обусловлены «императивами сохранения окружающей среды, проблемой соблюдения прав человека, социальной справедливости, сокращения социального неравенства, демографической и иной проблемами».</w:t>
      </w:r>
    </w:p>
    <w:p w:rsidR="00902DD5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Основополагающими универсальными ценностями являются мир и безопасность. В исторической ретроспективе ученые апеллируют к идеям многих мыслителей, например к законам естественного права Т. Гоббса, согласно которым мир и безопасность провозглашаются «в качестве главных политических ценностей, укорененных в разуме» (первый закон), а им подчинена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такая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ценность,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«свобода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человека».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Применительно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анализу государства ученые оперируют термином «национальная безопасность» и акцентируют внимание на защите его территориальной целостности и 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суверенитета.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Порядок определяется как универсальная политическая ценность, исходя из нескольких обстоятельств. Во-первых, порядок является значимой политической ценностью в любые исторические периоды, в том числе переходные: «упорядоченность общественных отношений» является важным условием функционирования и развития любой социальной системы, а наибольших успехов в развитии достигали те общества, чья политическая система и культура ориентировались на ценности порядка. Во-вторых, ориентация на порядок свойственна многим политическим силам, которые придают этой ценности разный смысл. Исследователи отмечают, что с содержательной точки зрения в сознании граждан порядок прочно ассоциируется с государством, «роль которого для большинства состоит в регламентации и придании порядка всем общественным отношениям».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Еще одной универсальной ценностью можно считать законность, поскольку «это ценность всепартийная. Она и западная, и восточная, республиканская и монархическая, она государственно-общественная». Законность подразумевает приоритет права над законом, высокое качество законодательства, независимость судов и полноценное правоприменение, а также развитое правосознание граждан и правозащитное движение.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Универсальной ценностью можно считать и справедливость, поскольку она является одним из основных понятий морального, правового и политического сознания, а «утверждение справедливости в отношениях между людьми связано с общественным прогрессом». В отечественной культуре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древности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существуют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представления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справедливых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отношениях, хотя само понятие употребляется лишь с XVIII в. и обладает довольно обширным семантическим полем. Как отмечает О. М. Здравомыслова, справедливость для россиян является «неким универсальным понятием, связывающим сферу публичной и частной жизни».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 категории универсальных ценностей можно отнести также права человека, поскольку они поддерживаются большинством государств и политических сил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современного мира.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Свобода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универсальная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ценность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 философской точки зрения является атрибутивной характеристикой человека и непреходящей антропологической ценностью. Политологическое видение ценности свободы связано с анализом особенностей формирования гражданского общества и демократического развития в страновом или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общемировом контексте. Универсальный характер носит и ценность терпимости, обозначающая способность и возможность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одних людей и групп сосуществовать с другими.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Анализ политических ценностей как идеалов социального устройства каждой конкретной страны осуществляется в рамках культурно- цивилизационной парадигмы. В Указе Президента РФ от 9 ноября 2022 г. № 809 «Об утверждении Основ государственной политики по сохранению и укреплению традиционных российских духовно-нравственных ценностей», впоследствии дополненном подчеркиванием России как «самобытного государства-цивилизации»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67"/>
          <w:sz w:val="24"/>
          <w:szCs w:val="24"/>
        </w:rPr>
        <w:t xml:space="preserve"> 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66"/>
          <w:sz w:val="24"/>
          <w:szCs w:val="24"/>
        </w:rPr>
        <w:t xml:space="preserve"> 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рамках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67"/>
          <w:sz w:val="24"/>
          <w:szCs w:val="24"/>
        </w:rPr>
        <w:t xml:space="preserve"> 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актуальной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69"/>
          <w:sz w:val="24"/>
          <w:szCs w:val="24"/>
        </w:rPr>
        <w:t xml:space="preserve"> 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Концепции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68"/>
          <w:sz w:val="24"/>
          <w:szCs w:val="24"/>
        </w:rPr>
        <w:t xml:space="preserve">  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внешней</w:t>
      </w:r>
      <w:r w:rsidR="004F1551"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политики Российской Федерации 2023 г., дано перечисление традиционных для нашей страны ценностей, которые также можно разделить на естественные, с одной стороны, и определенные российской спецификой - с 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>другой.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 естественным ценностям относятся жизнь, достоинство, права и свободы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человека,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гуманизм,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патриотизм,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справедливость,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гражданственность (см.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Глоссарий).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цивилизационным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ценностям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можно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отнести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4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коллективизм (общинность),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8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служение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6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Отечеству,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высокие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нравственные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идеалы,</w:t>
      </w:r>
      <w:r w:rsidRPr="00540814">
        <w:rPr>
          <w:rFonts w:ascii="Times New Roman" w:eastAsia="Times New Roman" w:hAnsi="Times New Roman" w:cs="Times New Roman"/>
          <w:color w:val="000000" w:themeColor="text1"/>
          <w:spacing w:val="-17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приоритет духовного, крепкую семью, созидательный труд, милосердие, взаимопомощь и взаимоуважение, историческую память и преемственность, единство народов России.</w:t>
      </w:r>
    </w:p>
    <w:p w:rsidR="009071CD" w:rsidRPr="00540814" w:rsidRDefault="009071CD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основе упомянутой цивилизационной парадигмы – сформировавшееся в русле концепций Н. Я. Данилевского, О. Шпенглера, А. Дж. Тойнби релятивистское понимание исторического процесса с акцентом на специфике культурных различий между обществами. Ценности, в том числе политические, которые составляют основу каждой цивилизации или культуры, таким образом, носят локальный характер. Соперничество и даже конфликты между ними являются неотъемлемым элементом мировых политических процессов. Эта проблема, обозначенная еще С. Хантингтоном, имеет с каждым годом все более острые проявления.</w:t>
      </w:r>
    </w:p>
    <w:p w:rsidR="004F1551" w:rsidRPr="00540814" w:rsidRDefault="004F1551" w:rsidP="004F155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F1551" w:rsidRPr="00540814" w:rsidRDefault="004F1551" w:rsidP="004F1551">
      <w:pPr>
        <w:widowControl w:val="0"/>
        <w:autoSpaceDE w:val="0"/>
        <w:autoSpaceDN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4081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Рекомендуемые</w:t>
      </w:r>
      <w:r w:rsidRPr="00540814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источники</w:t>
      </w:r>
      <w:r w:rsidRPr="00540814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и</w:t>
      </w:r>
      <w:r w:rsidRPr="00540814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4"/>
          <w:szCs w:val="24"/>
        </w:rPr>
        <w:t xml:space="preserve"> литература</w:t>
      </w:r>
    </w:p>
    <w:p w:rsidR="004F1551" w:rsidRPr="00540814" w:rsidRDefault="004F1551" w:rsidP="004F1551">
      <w:pPr>
        <w:pStyle w:val="a7"/>
        <w:numPr>
          <w:ilvl w:val="0"/>
          <w:numId w:val="3"/>
        </w:numPr>
        <w:ind w:left="0" w:firstLine="851"/>
        <w:rPr>
          <w:color w:val="000000" w:themeColor="text1"/>
          <w:sz w:val="24"/>
          <w:szCs w:val="24"/>
        </w:rPr>
      </w:pPr>
      <w:r w:rsidRPr="00540814">
        <w:rPr>
          <w:i/>
          <w:color w:val="000000" w:themeColor="text1"/>
          <w:sz w:val="24"/>
          <w:szCs w:val="24"/>
        </w:rPr>
        <w:t>Бергер П., Лукман Т</w:t>
      </w:r>
      <w:r w:rsidRPr="00540814">
        <w:rPr>
          <w:color w:val="000000" w:themeColor="text1"/>
          <w:sz w:val="24"/>
          <w:szCs w:val="24"/>
        </w:rPr>
        <w:t>. Социальное конструирование реальности. Трактат по социологии знания. М.: Моск. филос. фонд, 1995.</w:t>
      </w:r>
    </w:p>
    <w:p w:rsidR="004F1551" w:rsidRPr="00540814" w:rsidRDefault="004F1551" w:rsidP="004F1551">
      <w:pPr>
        <w:pStyle w:val="a7"/>
        <w:numPr>
          <w:ilvl w:val="0"/>
          <w:numId w:val="3"/>
        </w:numPr>
        <w:ind w:left="0" w:firstLine="851"/>
        <w:rPr>
          <w:color w:val="000000" w:themeColor="text1"/>
          <w:sz w:val="24"/>
          <w:szCs w:val="24"/>
        </w:rPr>
      </w:pPr>
      <w:r w:rsidRPr="00540814">
        <w:rPr>
          <w:i/>
          <w:color w:val="000000" w:themeColor="text1"/>
          <w:sz w:val="24"/>
          <w:szCs w:val="24"/>
        </w:rPr>
        <w:t>Бердяев</w:t>
      </w:r>
      <w:r w:rsidRPr="00540814">
        <w:rPr>
          <w:i/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i/>
          <w:color w:val="000000" w:themeColor="text1"/>
          <w:sz w:val="24"/>
          <w:szCs w:val="24"/>
        </w:rPr>
        <w:t>Н.</w:t>
      </w:r>
      <w:r w:rsidRPr="00540814">
        <w:rPr>
          <w:i/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i/>
          <w:color w:val="000000" w:themeColor="text1"/>
          <w:sz w:val="24"/>
          <w:szCs w:val="24"/>
        </w:rPr>
        <w:t>А.</w:t>
      </w:r>
      <w:r w:rsidRPr="00540814">
        <w:rPr>
          <w:i/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Истоки</w:t>
      </w:r>
      <w:r w:rsidRPr="00540814">
        <w:rPr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и</w:t>
      </w:r>
      <w:r w:rsidRPr="00540814">
        <w:rPr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смысл</w:t>
      </w:r>
      <w:r w:rsidRPr="00540814">
        <w:rPr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русского</w:t>
      </w:r>
      <w:r w:rsidRPr="00540814">
        <w:rPr>
          <w:color w:val="000000" w:themeColor="text1"/>
          <w:spacing w:val="-6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коммунизма.</w:t>
      </w:r>
      <w:r w:rsidRPr="00540814">
        <w:rPr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М.:</w:t>
      </w:r>
      <w:r w:rsidRPr="00540814">
        <w:rPr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Азбука,</w:t>
      </w:r>
      <w:r w:rsidRPr="00540814">
        <w:rPr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color w:val="000000" w:themeColor="text1"/>
          <w:spacing w:val="-2"/>
          <w:sz w:val="24"/>
          <w:szCs w:val="24"/>
        </w:rPr>
        <w:t>2016.</w:t>
      </w:r>
    </w:p>
    <w:p w:rsidR="004F1551" w:rsidRPr="00540814" w:rsidRDefault="004F1551" w:rsidP="004F1551">
      <w:pPr>
        <w:pStyle w:val="a7"/>
        <w:numPr>
          <w:ilvl w:val="0"/>
          <w:numId w:val="3"/>
        </w:numPr>
        <w:ind w:left="0" w:firstLine="851"/>
        <w:rPr>
          <w:color w:val="000000" w:themeColor="text1"/>
          <w:sz w:val="24"/>
          <w:szCs w:val="24"/>
        </w:rPr>
      </w:pPr>
      <w:r w:rsidRPr="00540814">
        <w:rPr>
          <w:i/>
          <w:color w:val="000000" w:themeColor="text1"/>
          <w:sz w:val="24"/>
          <w:szCs w:val="24"/>
        </w:rPr>
        <w:t xml:space="preserve">Бердяев Н. А. </w:t>
      </w:r>
      <w:r w:rsidRPr="00540814">
        <w:rPr>
          <w:color w:val="000000" w:themeColor="text1"/>
          <w:sz w:val="24"/>
          <w:szCs w:val="24"/>
        </w:rPr>
        <w:t>Судьба России / послесл. К. Ковалева. М.: Советский писатель, 1990.</w:t>
      </w:r>
    </w:p>
    <w:p w:rsidR="004F1551" w:rsidRPr="00540814" w:rsidRDefault="004F1551" w:rsidP="004F1551">
      <w:pPr>
        <w:pStyle w:val="a7"/>
        <w:numPr>
          <w:ilvl w:val="0"/>
          <w:numId w:val="3"/>
        </w:numPr>
        <w:ind w:left="0" w:firstLine="851"/>
        <w:rPr>
          <w:color w:val="000000" w:themeColor="text1"/>
          <w:sz w:val="24"/>
          <w:szCs w:val="24"/>
        </w:rPr>
      </w:pPr>
      <w:r w:rsidRPr="00540814">
        <w:rPr>
          <w:i/>
          <w:color w:val="000000" w:themeColor="text1"/>
          <w:sz w:val="24"/>
          <w:szCs w:val="24"/>
        </w:rPr>
        <w:t xml:space="preserve">Браславский Р. Г. </w:t>
      </w:r>
      <w:r w:rsidRPr="00540814">
        <w:rPr>
          <w:color w:val="000000" w:themeColor="text1"/>
          <w:sz w:val="24"/>
          <w:szCs w:val="24"/>
        </w:rPr>
        <w:t>Цивилизационная теоретическая перспектива в социологии // Социологические исследования. 2013. № 2. С. 15–24.</w:t>
      </w:r>
    </w:p>
    <w:p w:rsidR="004F1551" w:rsidRPr="00540814" w:rsidRDefault="004F1551" w:rsidP="004F1551">
      <w:pPr>
        <w:pStyle w:val="a7"/>
        <w:numPr>
          <w:ilvl w:val="0"/>
          <w:numId w:val="3"/>
        </w:numPr>
        <w:ind w:left="0" w:firstLine="851"/>
        <w:rPr>
          <w:color w:val="000000" w:themeColor="text1"/>
          <w:sz w:val="24"/>
          <w:szCs w:val="24"/>
        </w:rPr>
      </w:pPr>
      <w:r w:rsidRPr="00540814">
        <w:rPr>
          <w:i/>
          <w:color w:val="000000" w:themeColor="text1"/>
          <w:sz w:val="24"/>
          <w:szCs w:val="24"/>
        </w:rPr>
        <w:t xml:space="preserve">Браславский Р. Г. </w:t>
      </w:r>
      <w:r w:rsidRPr="00540814">
        <w:rPr>
          <w:color w:val="000000" w:themeColor="text1"/>
          <w:sz w:val="24"/>
          <w:szCs w:val="24"/>
        </w:rPr>
        <w:t>Эволюция концепции цивилизации в социоисторической науке в конце XVIII – начале XX века // Журнал социологии и социальной антропологии. 2022. № 25 (2) С. 49–79.</w:t>
      </w:r>
    </w:p>
    <w:p w:rsidR="004F1551" w:rsidRPr="00540814" w:rsidRDefault="004F1551" w:rsidP="004F1551">
      <w:pPr>
        <w:pStyle w:val="a7"/>
        <w:numPr>
          <w:ilvl w:val="0"/>
          <w:numId w:val="3"/>
        </w:numPr>
        <w:ind w:left="0" w:firstLine="851"/>
        <w:rPr>
          <w:color w:val="000000" w:themeColor="text1"/>
          <w:sz w:val="24"/>
          <w:szCs w:val="24"/>
        </w:rPr>
      </w:pPr>
      <w:r w:rsidRPr="00540814">
        <w:rPr>
          <w:i/>
          <w:color w:val="000000" w:themeColor="text1"/>
          <w:sz w:val="24"/>
          <w:szCs w:val="24"/>
        </w:rPr>
        <w:t>Данилевский</w:t>
      </w:r>
      <w:r w:rsidRPr="00540814">
        <w:rPr>
          <w:i/>
          <w:color w:val="000000" w:themeColor="text1"/>
          <w:spacing w:val="30"/>
          <w:sz w:val="24"/>
          <w:szCs w:val="24"/>
        </w:rPr>
        <w:t xml:space="preserve">  </w:t>
      </w:r>
      <w:r w:rsidRPr="00540814">
        <w:rPr>
          <w:i/>
          <w:color w:val="000000" w:themeColor="text1"/>
          <w:sz w:val="24"/>
          <w:szCs w:val="24"/>
        </w:rPr>
        <w:t>Н.</w:t>
      </w:r>
      <w:r w:rsidRPr="00540814">
        <w:rPr>
          <w:i/>
          <w:color w:val="000000" w:themeColor="text1"/>
          <w:spacing w:val="32"/>
          <w:sz w:val="24"/>
          <w:szCs w:val="24"/>
        </w:rPr>
        <w:t xml:space="preserve">  </w:t>
      </w:r>
      <w:r w:rsidRPr="00540814">
        <w:rPr>
          <w:i/>
          <w:color w:val="000000" w:themeColor="text1"/>
          <w:sz w:val="24"/>
          <w:szCs w:val="24"/>
        </w:rPr>
        <w:t>Я.</w:t>
      </w:r>
      <w:r w:rsidRPr="00540814">
        <w:rPr>
          <w:i/>
          <w:color w:val="000000" w:themeColor="text1"/>
          <w:spacing w:val="32"/>
          <w:sz w:val="24"/>
          <w:szCs w:val="24"/>
        </w:rPr>
        <w:t xml:space="preserve">  </w:t>
      </w:r>
      <w:r w:rsidRPr="00540814">
        <w:rPr>
          <w:color w:val="000000" w:themeColor="text1"/>
          <w:sz w:val="24"/>
          <w:szCs w:val="24"/>
        </w:rPr>
        <w:t>Россия</w:t>
      </w:r>
      <w:r w:rsidRPr="00540814">
        <w:rPr>
          <w:color w:val="000000" w:themeColor="text1"/>
          <w:spacing w:val="33"/>
          <w:sz w:val="24"/>
          <w:szCs w:val="24"/>
        </w:rPr>
        <w:t xml:space="preserve">  </w:t>
      </w:r>
      <w:r w:rsidRPr="00540814">
        <w:rPr>
          <w:color w:val="000000" w:themeColor="text1"/>
          <w:sz w:val="24"/>
          <w:szCs w:val="24"/>
        </w:rPr>
        <w:t>и</w:t>
      </w:r>
      <w:r w:rsidRPr="00540814">
        <w:rPr>
          <w:color w:val="000000" w:themeColor="text1"/>
          <w:spacing w:val="33"/>
          <w:sz w:val="24"/>
          <w:szCs w:val="24"/>
        </w:rPr>
        <w:t xml:space="preserve">  </w:t>
      </w:r>
      <w:r w:rsidRPr="00540814">
        <w:rPr>
          <w:color w:val="000000" w:themeColor="text1"/>
          <w:sz w:val="24"/>
          <w:szCs w:val="24"/>
        </w:rPr>
        <w:t>Европа</w:t>
      </w:r>
      <w:r w:rsidRPr="00540814">
        <w:rPr>
          <w:color w:val="000000" w:themeColor="text1"/>
          <w:spacing w:val="32"/>
          <w:sz w:val="24"/>
          <w:szCs w:val="24"/>
        </w:rPr>
        <w:t xml:space="preserve">  </w:t>
      </w:r>
      <w:r w:rsidRPr="00540814">
        <w:rPr>
          <w:color w:val="000000" w:themeColor="text1"/>
          <w:sz w:val="24"/>
          <w:szCs w:val="24"/>
        </w:rPr>
        <w:t>/</w:t>
      </w:r>
      <w:r w:rsidRPr="00540814">
        <w:rPr>
          <w:color w:val="000000" w:themeColor="text1"/>
          <w:spacing w:val="32"/>
          <w:sz w:val="24"/>
          <w:szCs w:val="24"/>
        </w:rPr>
        <w:t xml:space="preserve">  </w:t>
      </w:r>
      <w:r w:rsidRPr="00540814">
        <w:rPr>
          <w:color w:val="000000" w:themeColor="text1"/>
          <w:sz w:val="24"/>
          <w:szCs w:val="24"/>
        </w:rPr>
        <w:t>сост.,</w:t>
      </w:r>
      <w:r w:rsidRPr="00540814">
        <w:rPr>
          <w:color w:val="000000" w:themeColor="text1"/>
          <w:spacing w:val="32"/>
          <w:sz w:val="24"/>
          <w:szCs w:val="24"/>
        </w:rPr>
        <w:t xml:space="preserve">  </w:t>
      </w:r>
      <w:r w:rsidRPr="00540814">
        <w:rPr>
          <w:color w:val="000000" w:themeColor="text1"/>
          <w:sz w:val="24"/>
          <w:szCs w:val="24"/>
        </w:rPr>
        <w:t>послесл.,</w:t>
      </w:r>
      <w:r w:rsidRPr="00540814">
        <w:rPr>
          <w:color w:val="000000" w:themeColor="text1"/>
          <w:spacing w:val="33"/>
          <w:sz w:val="24"/>
          <w:szCs w:val="24"/>
        </w:rPr>
        <w:t xml:space="preserve">  </w:t>
      </w:r>
      <w:r w:rsidRPr="00540814">
        <w:rPr>
          <w:color w:val="000000" w:themeColor="text1"/>
          <w:spacing w:val="-2"/>
          <w:sz w:val="24"/>
          <w:szCs w:val="24"/>
        </w:rPr>
        <w:t>коммент.</w:t>
      </w:r>
    </w:p>
    <w:p w:rsidR="004F1551" w:rsidRPr="00540814" w:rsidRDefault="004F1551" w:rsidP="004F1551">
      <w:pPr>
        <w:pStyle w:val="a7"/>
        <w:numPr>
          <w:ilvl w:val="0"/>
          <w:numId w:val="3"/>
        </w:numPr>
        <w:ind w:left="0" w:firstLine="851"/>
        <w:rPr>
          <w:color w:val="000000" w:themeColor="text1"/>
          <w:sz w:val="24"/>
          <w:szCs w:val="24"/>
        </w:rPr>
      </w:pPr>
      <w:r w:rsidRPr="00540814">
        <w:rPr>
          <w:color w:val="000000" w:themeColor="text1"/>
          <w:sz w:val="24"/>
          <w:szCs w:val="24"/>
        </w:rPr>
        <w:t>С.</w:t>
      </w:r>
      <w:r w:rsidRPr="00540814">
        <w:rPr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А.</w:t>
      </w:r>
      <w:r w:rsidRPr="00540814">
        <w:rPr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Вайгачева.</w:t>
      </w:r>
      <w:r w:rsidRPr="00540814">
        <w:rPr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М.:</w:t>
      </w:r>
      <w:r w:rsidRPr="00540814">
        <w:rPr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Книга,</w:t>
      </w:r>
      <w:r w:rsidRPr="00540814">
        <w:rPr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color w:val="000000" w:themeColor="text1"/>
          <w:spacing w:val="-4"/>
          <w:sz w:val="24"/>
          <w:szCs w:val="24"/>
        </w:rPr>
        <w:t>1991.</w:t>
      </w:r>
    </w:p>
    <w:p w:rsidR="004F1551" w:rsidRPr="00540814" w:rsidRDefault="004F1551" w:rsidP="004F1551">
      <w:pPr>
        <w:pStyle w:val="a7"/>
        <w:numPr>
          <w:ilvl w:val="0"/>
          <w:numId w:val="3"/>
        </w:numPr>
        <w:ind w:left="0" w:firstLine="851"/>
        <w:rPr>
          <w:color w:val="000000" w:themeColor="text1"/>
          <w:sz w:val="24"/>
          <w:szCs w:val="24"/>
        </w:rPr>
      </w:pPr>
      <w:r w:rsidRPr="00540814">
        <w:rPr>
          <w:i/>
          <w:color w:val="000000" w:themeColor="text1"/>
          <w:sz w:val="24"/>
          <w:szCs w:val="24"/>
        </w:rPr>
        <w:t xml:space="preserve">Леонтьев К. Н. </w:t>
      </w:r>
      <w:r w:rsidRPr="00540814">
        <w:rPr>
          <w:color w:val="000000" w:themeColor="text1"/>
          <w:sz w:val="24"/>
          <w:szCs w:val="24"/>
        </w:rPr>
        <w:t>Цветущая сложность. Избранные статьи. М.: Молодая гвардия, 1992.</w:t>
      </w:r>
    </w:p>
    <w:p w:rsidR="004F1551" w:rsidRPr="00540814" w:rsidRDefault="004F1551" w:rsidP="004F1551">
      <w:pPr>
        <w:pStyle w:val="a7"/>
        <w:numPr>
          <w:ilvl w:val="0"/>
          <w:numId w:val="3"/>
        </w:numPr>
        <w:ind w:left="0" w:firstLine="851"/>
        <w:rPr>
          <w:color w:val="000000" w:themeColor="text1"/>
          <w:sz w:val="24"/>
          <w:szCs w:val="24"/>
        </w:rPr>
      </w:pPr>
      <w:r w:rsidRPr="00540814">
        <w:rPr>
          <w:i/>
          <w:color w:val="000000" w:themeColor="text1"/>
          <w:sz w:val="24"/>
          <w:szCs w:val="24"/>
        </w:rPr>
        <w:t xml:space="preserve">Мак-Нил У. </w:t>
      </w:r>
      <w:r w:rsidRPr="00540814">
        <w:rPr>
          <w:color w:val="000000" w:themeColor="text1"/>
          <w:sz w:val="24"/>
          <w:szCs w:val="24"/>
        </w:rPr>
        <w:t>Восхождение Запада. История человеческого сообщества / пер.</w:t>
      </w:r>
      <w:r w:rsidRPr="00540814">
        <w:rPr>
          <w:color w:val="000000" w:themeColor="text1"/>
          <w:spacing w:val="-7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с</w:t>
      </w:r>
      <w:r w:rsidRPr="00540814">
        <w:rPr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англ.</w:t>
      </w:r>
      <w:r w:rsidRPr="00540814">
        <w:rPr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А.</w:t>
      </w:r>
      <w:r w:rsidRPr="00540814">
        <w:rPr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Галушка,</w:t>
      </w:r>
      <w:r w:rsidRPr="00540814">
        <w:rPr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Е.</w:t>
      </w:r>
      <w:r w:rsidRPr="00540814">
        <w:rPr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Маричева.</w:t>
      </w:r>
      <w:r w:rsidRPr="00540814">
        <w:rPr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Киев:</w:t>
      </w:r>
      <w:r w:rsidRPr="00540814">
        <w:rPr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Ника-центр;</w:t>
      </w:r>
      <w:r w:rsidRPr="00540814">
        <w:rPr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М.:</w:t>
      </w:r>
      <w:r w:rsidRPr="00540814">
        <w:rPr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Старклайт,</w:t>
      </w:r>
      <w:r w:rsidRPr="00540814">
        <w:rPr>
          <w:color w:val="000000" w:themeColor="text1"/>
          <w:spacing w:val="-7"/>
          <w:sz w:val="24"/>
          <w:szCs w:val="24"/>
        </w:rPr>
        <w:t xml:space="preserve"> </w:t>
      </w:r>
      <w:r w:rsidRPr="00540814">
        <w:rPr>
          <w:color w:val="000000" w:themeColor="text1"/>
          <w:spacing w:val="-2"/>
          <w:sz w:val="24"/>
          <w:szCs w:val="24"/>
        </w:rPr>
        <w:t>2004.</w:t>
      </w:r>
    </w:p>
    <w:p w:rsidR="004F1551" w:rsidRPr="00540814" w:rsidRDefault="004F1551" w:rsidP="004F1551">
      <w:pPr>
        <w:pStyle w:val="a7"/>
        <w:numPr>
          <w:ilvl w:val="0"/>
          <w:numId w:val="3"/>
        </w:numPr>
        <w:ind w:left="0" w:firstLine="851"/>
        <w:rPr>
          <w:color w:val="000000" w:themeColor="text1"/>
          <w:sz w:val="24"/>
          <w:szCs w:val="24"/>
        </w:rPr>
      </w:pPr>
      <w:r w:rsidRPr="00540814">
        <w:rPr>
          <w:i/>
          <w:color w:val="000000" w:themeColor="text1"/>
          <w:sz w:val="24"/>
          <w:szCs w:val="24"/>
        </w:rPr>
        <w:t>Малахов</w:t>
      </w:r>
      <w:r w:rsidRPr="00540814">
        <w:rPr>
          <w:i/>
          <w:color w:val="000000" w:themeColor="text1"/>
          <w:spacing w:val="-1"/>
          <w:sz w:val="24"/>
          <w:szCs w:val="24"/>
        </w:rPr>
        <w:t xml:space="preserve"> </w:t>
      </w:r>
      <w:r w:rsidRPr="00540814">
        <w:rPr>
          <w:i/>
          <w:color w:val="000000" w:themeColor="text1"/>
          <w:sz w:val="24"/>
          <w:szCs w:val="24"/>
        </w:rPr>
        <w:t>В.</w:t>
      </w:r>
      <w:r w:rsidRPr="00540814">
        <w:rPr>
          <w:i/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i/>
          <w:color w:val="000000" w:themeColor="text1"/>
          <w:sz w:val="24"/>
          <w:szCs w:val="24"/>
        </w:rPr>
        <w:t>С.</w:t>
      </w:r>
      <w:r w:rsidRPr="00540814">
        <w:rPr>
          <w:i/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Национализм</w:t>
      </w:r>
      <w:r w:rsidRPr="00540814">
        <w:rPr>
          <w:color w:val="000000" w:themeColor="text1"/>
          <w:spacing w:val="-1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как</w:t>
      </w:r>
      <w:r w:rsidRPr="00540814">
        <w:rPr>
          <w:color w:val="000000" w:themeColor="text1"/>
          <w:spacing w:val="-1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политическая</w:t>
      </w:r>
      <w:r w:rsidRPr="00540814">
        <w:rPr>
          <w:color w:val="000000" w:themeColor="text1"/>
          <w:spacing w:val="-1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идеология: учеб.</w:t>
      </w:r>
      <w:r w:rsidRPr="00540814">
        <w:rPr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пособие для студентов вузов, обучающихся по гуманитарным специальностям и направлениям подготовки. М.: КДУ, 2005 (ОАО Дом печати – Вятка).</w:t>
      </w:r>
    </w:p>
    <w:p w:rsidR="004F1551" w:rsidRPr="00540814" w:rsidRDefault="004F1551" w:rsidP="004F1551">
      <w:pPr>
        <w:pStyle w:val="a7"/>
        <w:numPr>
          <w:ilvl w:val="0"/>
          <w:numId w:val="3"/>
        </w:numPr>
        <w:ind w:left="0" w:firstLine="851"/>
        <w:rPr>
          <w:color w:val="000000" w:themeColor="text1"/>
          <w:sz w:val="24"/>
          <w:szCs w:val="24"/>
        </w:rPr>
      </w:pPr>
      <w:r w:rsidRPr="00540814">
        <w:rPr>
          <w:i/>
          <w:color w:val="000000" w:themeColor="text1"/>
          <w:sz w:val="24"/>
          <w:szCs w:val="24"/>
        </w:rPr>
        <w:t xml:space="preserve">Марасанова В. М., Багдасарян В. Э., Иерусалимский Ю. Ю. </w:t>
      </w:r>
      <w:r w:rsidRPr="00540814">
        <w:rPr>
          <w:color w:val="000000" w:themeColor="text1"/>
          <w:sz w:val="24"/>
          <w:szCs w:val="24"/>
        </w:rPr>
        <w:t>и др. Изучение истории российской государственности: учеб. материалы образовательного модуля. Учебно-методическое пособие и УМК для вузов. Ярославль: ООО ИПК «Индиго», 2023.</w:t>
      </w:r>
    </w:p>
    <w:p w:rsidR="004F1551" w:rsidRPr="00540814" w:rsidRDefault="004F1551" w:rsidP="004F1551">
      <w:pPr>
        <w:pStyle w:val="a7"/>
        <w:numPr>
          <w:ilvl w:val="0"/>
          <w:numId w:val="3"/>
        </w:numPr>
        <w:ind w:left="0" w:firstLine="851"/>
        <w:rPr>
          <w:color w:val="000000" w:themeColor="text1"/>
          <w:sz w:val="24"/>
          <w:szCs w:val="24"/>
        </w:rPr>
      </w:pPr>
      <w:r w:rsidRPr="00540814">
        <w:rPr>
          <w:color w:val="000000" w:themeColor="text1"/>
          <w:sz w:val="24"/>
          <w:szCs w:val="24"/>
        </w:rPr>
        <w:t>«Они» и «Мы». Образы России и мира в</w:t>
      </w:r>
      <w:r w:rsidRPr="00540814">
        <w:rPr>
          <w:color w:val="000000" w:themeColor="text1"/>
          <w:spacing w:val="-1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 xml:space="preserve">сознании российских граждан: коллективная монография / Э.А. Бикбулатов, Н.С. Виноградова, А.Л. Зверев [и др.]; под ред. Е. Б. Шестопал. М.: РОССПЭН, 2021.Основы государственной политики по сохранению и </w:t>
      </w:r>
      <w:r w:rsidRPr="00540814">
        <w:rPr>
          <w:color w:val="000000" w:themeColor="text1"/>
          <w:sz w:val="24"/>
          <w:szCs w:val="24"/>
        </w:rPr>
        <w:lastRenderedPageBreak/>
        <w:t xml:space="preserve">укреплению традиционных российских духовно-нравственных ценностей. Утверждены Указом Президента РФ от 9 ноября 2022 г. № 809. </w:t>
      </w:r>
      <w:hyperlink r:id="rId7">
        <w:r w:rsidRPr="00540814">
          <w:rPr>
            <w:color w:val="000000" w:themeColor="text1"/>
            <w:spacing w:val="-2"/>
            <w:sz w:val="24"/>
            <w:szCs w:val="24"/>
          </w:rPr>
          <w:t>http://publication.pravo.gov.ru/Document/View/0001202211090019?index=1&amp;ran</w:t>
        </w:r>
      </w:hyperlink>
      <w:r w:rsidRPr="00540814">
        <w:rPr>
          <w:color w:val="000000" w:themeColor="text1"/>
          <w:spacing w:val="-2"/>
          <w:sz w:val="24"/>
          <w:szCs w:val="24"/>
        </w:rPr>
        <w:t xml:space="preserve"> </w:t>
      </w:r>
      <w:hyperlink r:id="rId8">
        <w:r w:rsidRPr="00540814">
          <w:rPr>
            <w:color w:val="000000" w:themeColor="text1"/>
            <w:spacing w:val="-2"/>
            <w:sz w:val="24"/>
            <w:szCs w:val="24"/>
          </w:rPr>
          <w:t>geSize=1</w:t>
        </w:r>
      </w:hyperlink>
      <w:r w:rsidRPr="00540814">
        <w:rPr>
          <w:color w:val="000000" w:themeColor="text1"/>
          <w:spacing w:val="-2"/>
          <w:sz w:val="24"/>
          <w:szCs w:val="24"/>
        </w:rPr>
        <w:t>.</w:t>
      </w:r>
    </w:p>
    <w:p w:rsidR="004F1551" w:rsidRPr="00540814" w:rsidRDefault="004F1551" w:rsidP="004F1551">
      <w:pPr>
        <w:pStyle w:val="a7"/>
        <w:numPr>
          <w:ilvl w:val="0"/>
          <w:numId w:val="3"/>
        </w:numPr>
        <w:ind w:left="0" w:firstLine="851"/>
        <w:rPr>
          <w:color w:val="000000" w:themeColor="text1"/>
          <w:sz w:val="24"/>
          <w:szCs w:val="24"/>
        </w:rPr>
      </w:pPr>
      <w:r w:rsidRPr="00540814">
        <w:rPr>
          <w:i/>
          <w:color w:val="000000" w:themeColor="text1"/>
          <w:sz w:val="24"/>
          <w:szCs w:val="24"/>
        </w:rPr>
        <w:t>Перевезенцев С. В</w:t>
      </w:r>
      <w:r w:rsidRPr="00540814">
        <w:rPr>
          <w:color w:val="000000" w:themeColor="text1"/>
          <w:sz w:val="24"/>
          <w:szCs w:val="24"/>
        </w:rPr>
        <w:t xml:space="preserve">., </w:t>
      </w:r>
      <w:r w:rsidRPr="00540814">
        <w:rPr>
          <w:i/>
          <w:color w:val="000000" w:themeColor="text1"/>
          <w:sz w:val="24"/>
          <w:szCs w:val="24"/>
        </w:rPr>
        <w:t xml:space="preserve">Пучнина О. Е., Страхов А. Б. и др. </w:t>
      </w:r>
      <w:r w:rsidRPr="00540814">
        <w:rPr>
          <w:color w:val="000000" w:themeColor="text1"/>
          <w:sz w:val="24"/>
          <w:szCs w:val="24"/>
        </w:rPr>
        <w:t>К</w:t>
      </w:r>
      <w:r w:rsidRPr="00540814">
        <w:rPr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вопросу о методологических принципах изучения российских базисных традиционных ценностей // Вестник Московского университета. Серия 18: Социология и политология</w:t>
      </w:r>
      <w:r w:rsidRPr="00540814">
        <w:rPr>
          <w:i/>
          <w:color w:val="000000" w:themeColor="text1"/>
          <w:sz w:val="24"/>
          <w:szCs w:val="24"/>
        </w:rPr>
        <w:t xml:space="preserve">. </w:t>
      </w:r>
      <w:r w:rsidRPr="00540814">
        <w:rPr>
          <w:color w:val="000000" w:themeColor="text1"/>
          <w:sz w:val="24"/>
          <w:szCs w:val="24"/>
        </w:rPr>
        <w:t>2021. Т. 27. № 4. С. 113–133.</w:t>
      </w:r>
    </w:p>
    <w:p w:rsidR="004F1551" w:rsidRPr="00540814" w:rsidRDefault="004F1551" w:rsidP="004F1551">
      <w:pPr>
        <w:pStyle w:val="a7"/>
        <w:numPr>
          <w:ilvl w:val="0"/>
          <w:numId w:val="3"/>
        </w:numPr>
        <w:ind w:left="0" w:firstLine="851"/>
        <w:rPr>
          <w:color w:val="000000" w:themeColor="text1"/>
          <w:sz w:val="24"/>
          <w:szCs w:val="24"/>
        </w:rPr>
      </w:pPr>
      <w:r w:rsidRPr="00540814">
        <w:rPr>
          <w:color w:val="000000" w:themeColor="text1"/>
          <w:sz w:val="24"/>
          <w:szCs w:val="24"/>
        </w:rPr>
        <w:t>Переписка</w:t>
      </w:r>
      <w:r w:rsidRPr="00540814">
        <w:rPr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Ивана</w:t>
      </w:r>
      <w:r w:rsidRPr="00540814">
        <w:rPr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Грозного</w:t>
      </w:r>
      <w:r w:rsidRPr="00540814">
        <w:rPr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с</w:t>
      </w:r>
      <w:r w:rsidRPr="00540814">
        <w:rPr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Андреем</w:t>
      </w:r>
      <w:r w:rsidRPr="00540814">
        <w:rPr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Курбским.</w:t>
      </w:r>
      <w:r w:rsidRPr="00540814">
        <w:rPr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Текст</w:t>
      </w:r>
      <w:r w:rsidRPr="00540814">
        <w:rPr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подготовили Я. С. Лурье, Ю. Д. Рыков. Л.: Наука, 1979.</w:t>
      </w:r>
    </w:p>
    <w:p w:rsidR="004F1551" w:rsidRPr="00540814" w:rsidRDefault="004F1551" w:rsidP="004F1551">
      <w:pPr>
        <w:pStyle w:val="a7"/>
        <w:numPr>
          <w:ilvl w:val="0"/>
          <w:numId w:val="3"/>
        </w:numPr>
        <w:ind w:left="0" w:firstLine="851"/>
        <w:rPr>
          <w:color w:val="000000" w:themeColor="text1"/>
          <w:sz w:val="24"/>
          <w:szCs w:val="24"/>
        </w:rPr>
      </w:pPr>
      <w:r w:rsidRPr="00540814">
        <w:rPr>
          <w:i/>
          <w:color w:val="000000" w:themeColor="text1"/>
          <w:sz w:val="24"/>
          <w:szCs w:val="24"/>
        </w:rPr>
        <w:t xml:space="preserve">Полосин А. В. </w:t>
      </w:r>
      <w:r w:rsidRPr="00540814">
        <w:rPr>
          <w:color w:val="000000" w:themeColor="text1"/>
          <w:sz w:val="24"/>
          <w:szCs w:val="24"/>
        </w:rPr>
        <w:t>Больше, чем консерватизм: историко-политические основания российской государственности // Журнал политических исследований. 2023. № 1. С. 27–37.</w:t>
      </w:r>
    </w:p>
    <w:p w:rsidR="004F1551" w:rsidRPr="00540814" w:rsidRDefault="004F1551" w:rsidP="004F1551">
      <w:pPr>
        <w:pStyle w:val="a7"/>
        <w:numPr>
          <w:ilvl w:val="0"/>
          <w:numId w:val="3"/>
        </w:numPr>
        <w:ind w:left="0" w:firstLine="851"/>
        <w:rPr>
          <w:color w:val="000000" w:themeColor="text1"/>
          <w:sz w:val="24"/>
          <w:szCs w:val="24"/>
        </w:rPr>
      </w:pPr>
      <w:r w:rsidRPr="00540814">
        <w:rPr>
          <w:color w:val="000000" w:themeColor="text1"/>
          <w:sz w:val="24"/>
          <w:szCs w:val="24"/>
        </w:rPr>
        <w:t>Российское</w:t>
      </w:r>
      <w:r w:rsidRPr="00540814">
        <w:rPr>
          <w:color w:val="000000" w:themeColor="text1"/>
          <w:spacing w:val="80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общество:</w:t>
      </w:r>
      <w:r w:rsidRPr="00540814">
        <w:rPr>
          <w:color w:val="000000" w:themeColor="text1"/>
          <w:spacing w:val="80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архитектоника</w:t>
      </w:r>
      <w:r w:rsidRPr="00540814">
        <w:rPr>
          <w:color w:val="000000" w:themeColor="text1"/>
          <w:spacing w:val="80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цивилизационного</w:t>
      </w:r>
      <w:r w:rsidRPr="00540814">
        <w:rPr>
          <w:color w:val="000000" w:themeColor="text1"/>
          <w:spacing w:val="80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развития</w:t>
      </w:r>
      <w:r w:rsidRPr="00540814">
        <w:rPr>
          <w:color w:val="000000" w:themeColor="text1"/>
          <w:spacing w:val="80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/ Р.</w:t>
      </w:r>
      <w:r w:rsidRPr="00540814">
        <w:rPr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Г.</w:t>
      </w:r>
      <w:r w:rsidRPr="00540814">
        <w:rPr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Браславский, В. В. Галиндабаева, Н. И. Карбаинов [и др.]. М.; СПб.: Федеральный научно-исследовательский социологический центр РАН, 2021.</w:t>
      </w:r>
    </w:p>
    <w:p w:rsidR="004F1551" w:rsidRPr="00540814" w:rsidRDefault="004F1551" w:rsidP="004F1551">
      <w:pPr>
        <w:pStyle w:val="a7"/>
        <w:numPr>
          <w:ilvl w:val="0"/>
          <w:numId w:val="3"/>
        </w:numPr>
        <w:ind w:left="0" w:firstLine="851"/>
        <w:rPr>
          <w:color w:val="000000" w:themeColor="text1"/>
          <w:sz w:val="24"/>
          <w:szCs w:val="24"/>
        </w:rPr>
      </w:pPr>
      <w:r w:rsidRPr="00540814">
        <w:rPr>
          <w:color w:val="000000" w:themeColor="text1"/>
          <w:sz w:val="24"/>
          <w:szCs w:val="24"/>
        </w:rPr>
        <w:t>Социум. Государственная стратегия. Война. Политико-стратегические уроки Первой мировой войны / В.К. Белозеров, И.С. Даниленко,</w:t>
      </w:r>
      <w:r w:rsidRPr="00540814">
        <w:rPr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А.И. Емельянов</w:t>
      </w:r>
      <w:r w:rsidRPr="00540814">
        <w:rPr>
          <w:color w:val="000000" w:themeColor="text1"/>
          <w:spacing w:val="40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и др.; под ред. В. И. Добренькова. М.: Институт проблем безопасности СНГ, 2019.</w:t>
      </w:r>
    </w:p>
    <w:p w:rsidR="004F1551" w:rsidRPr="00540814" w:rsidRDefault="004F1551" w:rsidP="004F1551">
      <w:pPr>
        <w:pStyle w:val="a7"/>
        <w:numPr>
          <w:ilvl w:val="0"/>
          <w:numId w:val="3"/>
        </w:numPr>
        <w:ind w:left="0" w:firstLine="851"/>
        <w:rPr>
          <w:color w:val="000000" w:themeColor="text1"/>
          <w:sz w:val="24"/>
          <w:szCs w:val="24"/>
        </w:rPr>
      </w:pPr>
      <w:r w:rsidRPr="00540814">
        <w:rPr>
          <w:i/>
          <w:color w:val="000000" w:themeColor="text1"/>
          <w:sz w:val="24"/>
          <w:szCs w:val="24"/>
        </w:rPr>
        <w:t xml:space="preserve">Спиридонова В. И., Соколова Р. И., Шевченко В. Н. </w:t>
      </w:r>
      <w:r w:rsidRPr="00540814">
        <w:rPr>
          <w:color w:val="000000" w:themeColor="text1"/>
          <w:sz w:val="24"/>
          <w:szCs w:val="24"/>
        </w:rPr>
        <w:t>Россия как государство-цивилизация: философско-политический анализ. М.: Институт философии РАН, 2016.</w:t>
      </w:r>
    </w:p>
    <w:p w:rsidR="004F1551" w:rsidRPr="00540814" w:rsidRDefault="004F1551" w:rsidP="004F1551">
      <w:pPr>
        <w:pStyle w:val="a7"/>
        <w:numPr>
          <w:ilvl w:val="0"/>
          <w:numId w:val="3"/>
        </w:numPr>
        <w:ind w:left="0" w:firstLine="851"/>
        <w:rPr>
          <w:color w:val="000000" w:themeColor="text1"/>
          <w:sz w:val="24"/>
          <w:szCs w:val="24"/>
        </w:rPr>
      </w:pPr>
      <w:r w:rsidRPr="00540814">
        <w:rPr>
          <w:i/>
          <w:color w:val="000000" w:themeColor="text1"/>
          <w:sz w:val="24"/>
          <w:szCs w:val="24"/>
        </w:rPr>
        <w:t>Тощенко</w:t>
      </w:r>
      <w:r w:rsidRPr="00540814">
        <w:rPr>
          <w:i/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i/>
          <w:color w:val="000000" w:themeColor="text1"/>
          <w:sz w:val="24"/>
          <w:szCs w:val="24"/>
        </w:rPr>
        <w:t>Ж.</w:t>
      </w:r>
      <w:r w:rsidRPr="00540814">
        <w:rPr>
          <w:i/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i/>
          <w:color w:val="000000" w:themeColor="text1"/>
          <w:sz w:val="24"/>
          <w:szCs w:val="24"/>
        </w:rPr>
        <w:t>Т.</w:t>
      </w:r>
      <w:r w:rsidRPr="00540814">
        <w:rPr>
          <w:i/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Этнократия:</w:t>
      </w:r>
      <w:r w:rsidRPr="00540814">
        <w:rPr>
          <w:color w:val="000000" w:themeColor="text1"/>
          <w:spacing w:val="-1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история</w:t>
      </w:r>
      <w:r w:rsidRPr="00540814">
        <w:rPr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и</w:t>
      </w:r>
      <w:r w:rsidRPr="00540814">
        <w:rPr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современность.</w:t>
      </w:r>
      <w:r w:rsidRPr="00540814">
        <w:rPr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Социологические очерки. М.: РОССПЭН, 2003.</w:t>
      </w:r>
    </w:p>
    <w:p w:rsidR="004F1551" w:rsidRPr="00540814" w:rsidRDefault="004F1551" w:rsidP="004F1551">
      <w:pPr>
        <w:pStyle w:val="a7"/>
        <w:numPr>
          <w:ilvl w:val="0"/>
          <w:numId w:val="3"/>
        </w:numPr>
        <w:ind w:left="0" w:firstLine="851"/>
        <w:rPr>
          <w:color w:val="000000" w:themeColor="text1"/>
          <w:sz w:val="24"/>
          <w:szCs w:val="24"/>
        </w:rPr>
      </w:pPr>
      <w:r w:rsidRPr="00540814">
        <w:rPr>
          <w:color w:val="000000" w:themeColor="text1"/>
          <w:sz w:val="24"/>
          <w:szCs w:val="24"/>
        </w:rPr>
        <w:t>Указ</w:t>
      </w:r>
      <w:r w:rsidRPr="00540814">
        <w:rPr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Президента</w:t>
      </w:r>
      <w:r w:rsidRPr="00540814">
        <w:rPr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РФ</w:t>
      </w:r>
      <w:r w:rsidRPr="00540814">
        <w:rPr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от</w:t>
      </w:r>
      <w:r w:rsidRPr="00540814">
        <w:rPr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9</w:t>
      </w:r>
      <w:r w:rsidRPr="00540814">
        <w:rPr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ноября</w:t>
      </w:r>
      <w:r w:rsidRPr="00540814">
        <w:rPr>
          <w:color w:val="000000" w:themeColor="text1"/>
          <w:spacing w:val="-5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2022</w:t>
      </w:r>
      <w:r w:rsidRPr="00540814">
        <w:rPr>
          <w:color w:val="000000" w:themeColor="text1"/>
          <w:spacing w:val="-4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г.</w:t>
      </w:r>
      <w:r w:rsidRPr="00540814">
        <w:rPr>
          <w:color w:val="000000" w:themeColor="text1"/>
          <w:spacing w:val="-3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№</w:t>
      </w:r>
      <w:r w:rsidRPr="00540814">
        <w:rPr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809</w:t>
      </w:r>
      <w:r w:rsidRPr="00540814">
        <w:rPr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«Об</w:t>
      </w:r>
      <w:r w:rsidRPr="00540814">
        <w:rPr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утверждении</w:t>
      </w:r>
      <w:r w:rsidRPr="00540814">
        <w:rPr>
          <w:color w:val="000000" w:themeColor="text1"/>
          <w:spacing w:val="-2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 xml:space="preserve">Основ государственной политики по сохранению и укреплению традиционных </w:t>
      </w:r>
      <w:r w:rsidRPr="00540814">
        <w:rPr>
          <w:color w:val="000000" w:themeColor="text1"/>
          <w:spacing w:val="-2"/>
          <w:sz w:val="24"/>
          <w:szCs w:val="24"/>
        </w:rPr>
        <w:t>российских</w:t>
      </w:r>
      <w:r w:rsidRPr="00540814">
        <w:rPr>
          <w:color w:val="000000" w:themeColor="text1"/>
          <w:sz w:val="24"/>
          <w:szCs w:val="24"/>
        </w:rPr>
        <w:tab/>
      </w:r>
      <w:r w:rsidRPr="00540814">
        <w:rPr>
          <w:color w:val="000000" w:themeColor="text1"/>
          <w:spacing w:val="-2"/>
          <w:sz w:val="24"/>
          <w:szCs w:val="24"/>
        </w:rPr>
        <w:t>духовно-нравственных</w:t>
      </w:r>
      <w:r w:rsidRPr="00540814">
        <w:rPr>
          <w:color w:val="000000" w:themeColor="text1"/>
          <w:sz w:val="24"/>
          <w:szCs w:val="24"/>
        </w:rPr>
        <w:tab/>
      </w:r>
      <w:r w:rsidRPr="00540814">
        <w:rPr>
          <w:color w:val="000000" w:themeColor="text1"/>
          <w:spacing w:val="-2"/>
          <w:sz w:val="24"/>
          <w:szCs w:val="24"/>
        </w:rPr>
        <w:t xml:space="preserve">ценностей». </w:t>
      </w:r>
      <w:hyperlink r:id="rId9">
        <w:r w:rsidRPr="00540814">
          <w:rPr>
            <w:color w:val="000000" w:themeColor="text1"/>
            <w:spacing w:val="-2"/>
            <w:sz w:val="24"/>
            <w:szCs w:val="24"/>
          </w:rPr>
          <w:t>http://www.kremlin.ru/acts/bank/48502.</w:t>
        </w:r>
      </w:hyperlink>
    </w:p>
    <w:p w:rsidR="004F1551" w:rsidRPr="00540814" w:rsidRDefault="004F1551" w:rsidP="004F1551">
      <w:pPr>
        <w:pStyle w:val="a7"/>
        <w:numPr>
          <w:ilvl w:val="0"/>
          <w:numId w:val="3"/>
        </w:numPr>
        <w:ind w:left="0" w:firstLine="851"/>
        <w:rPr>
          <w:color w:val="000000" w:themeColor="text1"/>
          <w:sz w:val="24"/>
          <w:szCs w:val="24"/>
        </w:rPr>
      </w:pPr>
      <w:r w:rsidRPr="00540814">
        <w:rPr>
          <w:i/>
          <w:color w:val="000000" w:themeColor="text1"/>
          <w:sz w:val="24"/>
          <w:szCs w:val="24"/>
        </w:rPr>
        <w:t>Хантингтон</w:t>
      </w:r>
      <w:r w:rsidRPr="00540814">
        <w:rPr>
          <w:i/>
          <w:color w:val="000000" w:themeColor="text1"/>
          <w:spacing w:val="5"/>
          <w:sz w:val="24"/>
          <w:szCs w:val="24"/>
        </w:rPr>
        <w:t xml:space="preserve"> </w:t>
      </w:r>
      <w:r w:rsidRPr="00540814">
        <w:rPr>
          <w:i/>
          <w:color w:val="000000" w:themeColor="text1"/>
          <w:sz w:val="24"/>
          <w:szCs w:val="24"/>
        </w:rPr>
        <w:t>С.</w:t>
      </w:r>
      <w:r w:rsidRPr="00540814">
        <w:rPr>
          <w:i/>
          <w:color w:val="000000" w:themeColor="text1"/>
          <w:spacing w:val="8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Столкновение</w:t>
      </w:r>
      <w:r w:rsidRPr="00540814">
        <w:rPr>
          <w:color w:val="000000" w:themeColor="text1"/>
          <w:spacing w:val="9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цивилизаций</w:t>
      </w:r>
      <w:r w:rsidRPr="00540814">
        <w:rPr>
          <w:color w:val="000000" w:themeColor="text1"/>
          <w:spacing w:val="10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/</w:t>
      </w:r>
      <w:r w:rsidRPr="00540814">
        <w:rPr>
          <w:color w:val="000000" w:themeColor="text1"/>
          <w:spacing w:val="9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пер.</w:t>
      </w:r>
      <w:r w:rsidRPr="00540814">
        <w:rPr>
          <w:color w:val="000000" w:themeColor="text1"/>
          <w:spacing w:val="8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с</w:t>
      </w:r>
      <w:r w:rsidRPr="00540814">
        <w:rPr>
          <w:color w:val="000000" w:themeColor="text1"/>
          <w:spacing w:val="8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англ.</w:t>
      </w:r>
      <w:r w:rsidRPr="00540814">
        <w:rPr>
          <w:color w:val="000000" w:themeColor="text1"/>
          <w:spacing w:val="8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Ю.</w:t>
      </w:r>
      <w:r w:rsidRPr="00540814">
        <w:rPr>
          <w:color w:val="000000" w:themeColor="text1"/>
          <w:spacing w:val="7"/>
          <w:sz w:val="24"/>
          <w:szCs w:val="24"/>
        </w:rPr>
        <w:t xml:space="preserve"> </w:t>
      </w:r>
      <w:r w:rsidRPr="00540814">
        <w:rPr>
          <w:color w:val="000000" w:themeColor="text1"/>
          <w:spacing w:val="-2"/>
          <w:sz w:val="24"/>
          <w:szCs w:val="24"/>
        </w:rPr>
        <w:t xml:space="preserve">Новикова. </w:t>
      </w:r>
      <w:r w:rsidRPr="00540814">
        <w:rPr>
          <w:color w:val="000000" w:themeColor="text1"/>
          <w:sz w:val="24"/>
          <w:szCs w:val="24"/>
        </w:rPr>
        <w:t>М.;СПб.:</w:t>
      </w:r>
      <w:r w:rsidRPr="00540814">
        <w:rPr>
          <w:color w:val="000000" w:themeColor="text1"/>
          <w:spacing w:val="-8"/>
          <w:sz w:val="24"/>
          <w:szCs w:val="24"/>
        </w:rPr>
        <w:t xml:space="preserve"> </w:t>
      </w:r>
      <w:r w:rsidRPr="00540814">
        <w:rPr>
          <w:color w:val="000000" w:themeColor="text1"/>
          <w:sz w:val="24"/>
          <w:szCs w:val="24"/>
        </w:rPr>
        <w:t>АСТ,</w:t>
      </w:r>
      <w:r w:rsidRPr="00540814">
        <w:rPr>
          <w:color w:val="000000" w:themeColor="text1"/>
          <w:spacing w:val="-7"/>
          <w:sz w:val="24"/>
          <w:szCs w:val="24"/>
        </w:rPr>
        <w:t xml:space="preserve"> </w:t>
      </w:r>
      <w:r w:rsidRPr="00540814">
        <w:rPr>
          <w:color w:val="000000" w:themeColor="text1"/>
          <w:spacing w:val="-4"/>
          <w:sz w:val="24"/>
          <w:szCs w:val="24"/>
        </w:rPr>
        <w:t>2003.</w:t>
      </w:r>
    </w:p>
    <w:p w:rsidR="004F1551" w:rsidRPr="00540814" w:rsidRDefault="004F1551" w:rsidP="004F1551">
      <w:pPr>
        <w:pStyle w:val="a7"/>
        <w:numPr>
          <w:ilvl w:val="0"/>
          <w:numId w:val="3"/>
        </w:numPr>
        <w:ind w:left="0" w:firstLine="851"/>
        <w:rPr>
          <w:color w:val="000000" w:themeColor="text1"/>
          <w:sz w:val="24"/>
          <w:szCs w:val="24"/>
        </w:rPr>
      </w:pPr>
      <w:r w:rsidRPr="00540814">
        <w:rPr>
          <w:i/>
          <w:color w:val="000000" w:themeColor="text1"/>
          <w:sz w:val="24"/>
          <w:szCs w:val="24"/>
        </w:rPr>
        <w:t xml:space="preserve">Цымбурский В. Л. </w:t>
      </w:r>
      <w:r w:rsidRPr="00540814">
        <w:rPr>
          <w:color w:val="000000" w:themeColor="text1"/>
          <w:sz w:val="24"/>
          <w:szCs w:val="24"/>
        </w:rPr>
        <w:t>Остров Россия: геополитические и хронополитические работы, 1993–2006. М.: РОССПЭН, 2007.</w:t>
      </w:r>
    </w:p>
    <w:sectPr w:rsidR="004F1551" w:rsidRPr="00540814" w:rsidSect="004F1551">
      <w:footerReference w:type="default" r:id="rId10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74E" w:rsidRDefault="00ED074E" w:rsidP="004F1551">
      <w:pPr>
        <w:spacing w:after="0" w:line="240" w:lineRule="auto"/>
      </w:pPr>
      <w:r>
        <w:separator/>
      </w:r>
    </w:p>
  </w:endnote>
  <w:endnote w:type="continuationSeparator" w:id="0">
    <w:p w:rsidR="00ED074E" w:rsidRDefault="00ED074E" w:rsidP="004F1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8123286"/>
      <w:docPartObj>
        <w:docPartGallery w:val="Page Numbers (Bottom of Page)"/>
        <w:docPartUnique/>
      </w:docPartObj>
    </w:sdtPr>
    <w:sdtEndPr/>
    <w:sdtContent>
      <w:p w:rsidR="004F1551" w:rsidRDefault="004F1551">
        <w:pPr>
          <w:pStyle w:val="a5"/>
          <w:jc w:val="center"/>
        </w:pPr>
        <w: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40814">
          <w:rPr>
            <w:noProof/>
          </w:rPr>
          <w:t>1</w:t>
        </w:r>
        <w:r>
          <w:fldChar w:fldCharType="end"/>
        </w:r>
        <w:r>
          <w:t>-</w:t>
        </w:r>
      </w:p>
    </w:sdtContent>
  </w:sdt>
  <w:p w:rsidR="004F1551" w:rsidRDefault="004F15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74E" w:rsidRDefault="00ED074E" w:rsidP="004F1551">
      <w:pPr>
        <w:spacing w:after="0" w:line="240" w:lineRule="auto"/>
      </w:pPr>
      <w:r>
        <w:separator/>
      </w:r>
    </w:p>
  </w:footnote>
  <w:footnote w:type="continuationSeparator" w:id="0">
    <w:p w:rsidR="00ED074E" w:rsidRDefault="00ED074E" w:rsidP="004F1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0695"/>
    <w:multiLevelType w:val="hybridMultilevel"/>
    <w:tmpl w:val="8AB25C9E"/>
    <w:lvl w:ilvl="0" w:tplc="95242AA4">
      <w:start w:val="1"/>
      <w:numFmt w:val="decimal"/>
      <w:lvlText w:val="%1)"/>
      <w:lvlJc w:val="left"/>
      <w:pPr>
        <w:ind w:left="161" w:hanging="3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0808FEE">
      <w:numFmt w:val="bullet"/>
      <w:lvlText w:val="•"/>
      <w:lvlJc w:val="left"/>
      <w:pPr>
        <w:ind w:left="1110" w:hanging="315"/>
      </w:pPr>
      <w:rPr>
        <w:rFonts w:hint="default"/>
        <w:lang w:val="ru-RU" w:eastAsia="en-US" w:bidi="ar-SA"/>
      </w:rPr>
    </w:lvl>
    <w:lvl w:ilvl="2" w:tplc="2320EAAE">
      <w:numFmt w:val="bullet"/>
      <w:lvlText w:val="•"/>
      <w:lvlJc w:val="left"/>
      <w:pPr>
        <w:ind w:left="2061" w:hanging="315"/>
      </w:pPr>
      <w:rPr>
        <w:rFonts w:hint="default"/>
        <w:lang w:val="ru-RU" w:eastAsia="en-US" w:bidi="ar-SA"/>
      </w:rPr>
    </w:lvl>
    <w:lvl w:ilvl="3" w:tplc="9466BC56">
      <w:numFmt w:val="bullet"/>
      <w:lvlText w:val="•"/>
      <w:lvlJc w:val="left"/>
      <w:pPr>
        <w:ind w:left="3011" w:hanging="315"/>
      </w:pPr>
      <w:rPr>
        <w:rFonts w:hint="default"/>
        <w:lang w:val="ru-RU" w:eastAsia="en-US" w:bidi="ar-SA"/>
      </w:rPr>
    </w:lvl>
    <w:lvl w:ilvl="4" w:tplc="AE4AE75C">
      <w:numFmt w:val="bullet"/>
      <w:lvlText w:val="•"/>
      <w:lvlJc w:val="left"/>
      <w:pPr>
        <w:ind w:left="3962" w:hanging="315"/>
      </w:pPr>
      <w:rPr>
        <w:rFonts w:hint="default"/>
        <w:lang w:val="ru-RU" w:eastAsia="en-US" w:bidi="ar-SA"/>
      </w:rPr>
    </w:lvl>
    <w:lvl w:ilvl="5" w:tplc="66265556">
      <w:numFmt w:val="bullet"/>
      <w:lvlText w:val="•"/>
      <w:lvlJc w:val="left"/>
      <w:pPr>
        <w:ind w:left="4913" w:hanging="315"/>
      </w:pPr>
      <w:rPr>
        <w:rFonts w:hint="default"/>
        <w:lang w:val="ru-RU" w:eastAsia="en-US" w:bidi="ar-SA"/>
      </w:rPr>
    </w:lvl>
    <w:lvl w:ilvl="6" w:tplc="42981A34">
      <w:numFmt w:val="bullet"/>
      <w:lvlText w:val="•"/>
      <w:lvlJc w:val="left"/>
      <w:pPr>
        <w:ind w:left="5863" w:hanging="315"/>
      </w:pPr>
      <w:rPr>
        <w:rFonts w:hint="default"/>
        <w:lang w:val="ru-RU" w:eastAsia="en-US" w:bidi="ar-SA"/>
      </w:rPr>
    </w:lvl>
    <w:lvl w:ilvl="7" w:tplc="BBBE1D42">
      <w:numFmt w:val="bullet"/>
      <w:lvlText w:val="•"/>
      <w:lvlJc w:val="left"/>
      <w:pPr>
        <w:ind w:left="6814" w:hanging="315"/>
      </w:pPr>
      <w:rPr>
        <w:rFonts w:hint="default"/>
        <w:lang w:val="ru-RU" w:eastAsia="en-US" w:bidi="ar-SA"/>
      </w:rPr>
    </w:lvl>
    <w:lvl w:ilvl="8" w:tplc="AF502370">
      <w:numFmt w:val="bullet"/>
      <w:lvlText w:val="•"/>
      <w:lvlJc w:val="left"/>
      <w:pPr>
        <w:ind w:left="7765" w:hanging="315"/>
      </w:pPr>
      <w:rPr>
        <w:rFonts w:hint="default"/>
        <w:lang w:val="ru-RU" w:eastAsia="en-US" w:bidi="ar-SA"/>
      </w:rPr>
    </w:lvl>
  </w:abstractNum>
  <w:abstractNum w:abstractNumId="1">
    <w:nsid w:val="1A060072"/>
    <w:multiLevelType w:val="hybridMultilevel"/>
    <w:tmpl w:val="A77A61B4"/>
    <w:lvl w:ilvl="0" w:tplc="B7FA9280">
      <w:numFmt w:val="bullet"/>
      <w:lvlText w:val="-"/>
      <w:lvlJc w:val="left"/>
      <w:pPr>
        <w:ind w:left="16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05A2676">
      <w:numFmt w:val="bullet"/>
      <w:lvlText w:val="•"/>
      <w:lvlJc w:val="left"/>
      <w:pPr>
        <w:ind w:left="1110" w:hanging="286"/>
      </w:pPr>
      <w:rPr>
        <w:rFonts w:hint="default"/>
        <w:lang w:val="ru-RU" w:eastAsia="en-US" w:bidi="ar-SA"/>
      </w:rPr>
    </w:lvl>
    <w:lvl w:ilvl="2" w:tplc="CD3E7D08">
      <w:numFmt w:val="bullet"/>
      <w:lvlText w:val="•"/>
      <w:lvlJc w:val="left"/>
      <w:pPr>
        <w:ind w:left="2061" w:hanging="286"/>
      </w:pPr>
      <w:rPr>
        <w:rFonts w:hint="default"/>
        <w:lang w:val="ru-RU" w:eastAsia="en-US" w:bidi="ar-SA"/>
      </w:rPr>
    </w:lvl>
    <w:lvl w:ilvl="3" w:tplc="02B06ED8">
      <w:numFmt w:val="bullet"/>
      <w:lvlText w:val="•"/>
      <w:lvlJc w:val="left"/>
      <w:pPr>
        <w:ind w:left="3011" w:hanging="286"/>
      </w:pPr>
      <w:rPr>
        <w:rFonts w:hint="default"/>
        <w:lang w:val="ru-RU" w:eastAsia="en-US" w:bidi="ar-SA"/>
      </w:rPr>
    </w:lvl>
    <w:lvl w:ilvl="4" w:tplc="B0647204">
      <w:numFmt w:val="bullet"/>
      <w:lvlText w:val="•"/>
      <w:lvlJc w:val="left"/>
      <w:pPr>
        <w:ind w:left="3962" w:hanging="286"/>
      </w:pPr>
      <w:rPr>
        <w:rFonts w:hint="default"/>
        <w:lang w:val="ru-RU" w:eastAsia="en-US" w:bidi="ar-SA"/>
      </w:rPr>
    </w:lvl>
    <w:lvl w:ilvl="5" w:tplc="9F1ECD72">
      <w:numFmt w:val="bullet"/>
      <w:lvlText w:val="•"/>
      <w:lvlJc w:val="left"/>
      <w:pPr>
        <w:ind w:left="4913" w:hanging="286"/>
      </w:pPr>
      <w:rPr>
        <w:rFonts w:hint="default"/>
        <w:lang w:val="ru-RU" w:eastAsia="en-US" w:bidi="ar-SA"/>
      </w:rPr>
    </w:lvl>
    <w:lvl w:ilvl="6" w:tplc="07C42AFC">
      <w:numFmt w:val="bullet"/>
      <w:lvlText w:val="•"/>
      <w:lvlJc w:val="left"/>
      <w:pPr>
        <w:ind w:left="5863" w:hanging="286"/>
      </w:pPr>
      <w:rPr>
        <w:rFonts w:hint="default"/>
        <w:lang w:val="ru-RU" w:eastAsia="en-US" w:bidi="ar-SA"/>
      </w:rPr>
    </w:lvl>
    <w:lvl w:ilvl="7" w:tplc="7F263D72">
      <w:numFmt w:val="bullet"/>
      <w:lvlText w:val="•"/>
      <w:lvlJc w:val="left"/>
      <w:pPr>
        <w:ind w:left="6814" w:hanging="286"/>
      </w:pPr>
      <w:rPr>
        <w:rFonts w:hint="default"/>
        <w:lang w:val="ru-RU" w:eastAsia="en-US" w:bidi="ar-SA"/>
      </w:rPr>
    </w:lvl>
    <w:lvl w:ilvl="8" w:tplc="9AFAEE3C">
      <w:numFmt w:val="bullet"/>
      <w:lvlText w:val="•"/>
      <w:lvlJc w:val="left"/>
      <w:pPr>
        <w:ind w:left="7765" w:hanging="286"/>
      </w:pPr>
      <w:rPr>
        <w:rFonts w:hint="default"/>
        <w:lang w:val="ru-RU" w:eastAsia="en-US" w:bidi="ar-SA"/>
      </w:rPr>
    </w:lvl>
  </w:abstractNum>
  <w:abstractNum w:abstractNumId="2">
    <w:nsid w:val="3C4B4B53"/>
    <w:multiLevelType w:val="hybridMultilevel"/>
    <w:tmpl w:val="E774FC1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7243373E"/>
    <w:multiLevelType w:val="hybridMultilevel"/>
    <w:tmpl w:val="5AF83538"/>
    <w:lvl w:ilvl="0" w:tplc="4636FD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B35"/>
    <w:rsid w:val="00020C6B"/>
    <w:rsid w:val="00024057"/>
    <w:rsid w:val="00033016"/>
    <w:rsid w:val="000357BE"/>
    <w:rsid w:val="00035885"/>
    <w:rsid w:val="00047AB5"/>
    <w:rsid w:val="00054C38"/>
    <w:rsid w:val="0007074C"/>
    <w:rsid w:val="00075FA4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4FD4"/>
    <w:rsid w:val="000F31C4"/>
    <w:rsid w:val="000F75FD"/>
    <w:rsid w:val="00105C4C"/>
    <w:rsid w:val="00106CF9"/>
    <w:rsid w:val="001078E5"/>
    <w:rsid w:val="00122FF4"/>
    <w:rsid w:val="00124E03"/>
    <w:rsid w:val="001261FE"/>
    <w:rsid w:val="00146694"/>
    <w:rsid w:val="001523EB"/>
    <w:rsid w:val="001537BA"/>
    <w:rsid w:val="00184509"/>
    <w:rsid w:val="00193202"/>
    <w:rsid w:val="00194411"/>
    <w:rsid w:val="001B19B9"/>
    <w:rsid w:val="001B2E74"/>
    <w:rsid w:val="001B4FB1"/>
    <w:rsid w:val="001B53CE"/>
    <w:rsid w:val="001B7C6C"/>
    <w:rsid w:val="001E38F0"/>
    <w:rsid w:val="00206908"/>
    <w:rsid w:val="00211AA9"/>
    <w:rsid w:val="00226012"/>
    <w:rsid w:val="00241DB1"/>
    <w:rsid w:val="00244406"/>
    <w:rsid w:val="002475F7"/>
    <w:rsid w:val="0025543F"/>
    <w:rsid w:val="00261C76"/>
    <w:rsid w:val="0029286D"/>
    <w:rsid w:val="002943C5"/>
    <w:rsid w:val="002A30AD"/>
    <w:rsid w:val="002A57F2"/>
    <w:rsid w:val="002D54A6"/>
    <w:rsid w:val="002D71C9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46FBB"/>
    <w:rsid w:val="003537A4"/>
    <w:rsid w:val="00363FD4"/>
    <w:rsid w:val="00365456"/>
    <w:rsid w:val="00370FAE"/>
    <w:rsid w:val="003A22A6"/>
    <w:rsid w:val="003A35E9"/>
    <w:rsid w:val="003B4209"/>
    <w:rsid w:val="003C41B0"/>
    <w:rsid w:val="003D2632"/>
    <w:rsid w:val="003D310B"/>
    <w:rsid w:val="003E528B"/>
    <w:rsid w:val="003F43DE"/>
    <w:rsid w:val="00407EB1"/>
    <w:rsid w:val="0042392C"/>
    <w:rsid w:val="00425681"/>
    <w:rsid w:val="00434F00"/>
    <w:rsid w:val="004359C7"/>
    <w:rsid w:val="00440F88"/>
    <w:rsid w:val="00446ACE"/>
    <w:rsid w:val="0046292A"/>
    <w:rsid w:val="00463578"/>
    <w:rsid w:val="004665AE"/>
    <w:rsid w:val="00466855"/>
    <w:rsid w:val="004707AB"/>
    <w:rsid w:val="00474C78"/>
    <w:rsid w:val="004814F0"/>
    <w:rsid w:val="004B2915"/>
    <w:rsid w:val="004B78AD"/>
    <w:rsid w:val="004E4677"/>
    <w:rsid w:val="004F1551"/>
    <w:rsid w:val="004F4F6F"/>
    <w:rsid w:val="005040F9"/>
    <w:rsid w:val="00512FC8"/>
    <w:rsid w:val="00513295"/>
    <w:rsid w:val="005237BE"/>
    <w:rsid w:val="00525A8B"/>
    <w:rsid w:val="00540172"/>
    <w:rsid w:val="00540814"/>
    <w:rsid w:val="0054639E"/>
    <w:rsid w:val="00553FC3"/>
    <w:rsid w:val="00571A07"/>
    <w:rsid w:val="00575540"/>
    <w:rsid w:val="00586D67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499"/>
    <w:rsid w:val="006014B7"/>
    <w:rsid w:val="006125A9"/>
    <w:rsid w:val="00614846"/>
    <w:rsid w:val="00637776"/>
    <w:rsid w:val="00645EAB"/>
    <w:rsid w:val="00664809"/>
    <w:rsid w:val="006650D8"/>
    <w:rsid w:val="00684429"/>
    <w:rsid w:val="006874CA"/>
    <w:rsid w:val="0069271B"/>
    <w:rsid w:val="00697145"/>
    <w:rsid w:val="006A7E6E"/>
    <w:rsid w:val="006E2D6A"/>
    <w:rsid w:val="006E5CEA"/>
    <w:rsid w:val="006E5F3A"/>
    <w:rsid w:val="006E7C3F"/>
    <w:rsid w:val="006F1949"/>
    <w:rsid w:val="006F77B3"/>
    <w:rsid w:val="00701FDD"/>
    <w:rsid w:val="007029D7"/>
    <w:rsid w:val="007100AE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444B"/>
    <w:rsid w:val="00772416"/>
    <w:rsid w:val="007740B5"/>
    <w:rsid w:val="00775879"/>
    <w:rsid w:val="00775E4E"/>
    <w:rsid w:val="0078360E"/>
    <w:rsid w:val="007A4D9D"/>
    <w:rsid w:val="007C08C7"/>
    <w:rsid w:val="007C310D"/>
    <w:rsid w:val="007D4570"/>
    <w:rsid w:val="007D5237"/>
    <w:rsid w:val="007E3FD1"/>
    <w:rsid w:val="007F002F"/>
    <w:rsid w:val="00805587"/>
    <w:rsid w:val="0081557B"/>
    <w:rsid w:val="00824162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5F0"/>
    <w:rsid w:val="00877967"/>
    <w:rsid w:val="008A0746"/>
    <w:rsid w:val="008A0EF5"/>
    <w:rsid w:val="008A50F5"/>
    <w:rsid w:val="008B30CC"/>
    <w:rsid w:val="008B4E0B"/>
    <w:rsid w:val="008C432B"/>
    <w:rsid w:val="008E09EF"/>
    <w:rsid w:val="008E4BD8"/>
    <w:rsid w:val="00902DD5"/>
    <w:rsid w:val="0090706B"/>
    <w:rsid w:val="009071CD"/>
    <w:rsid w:val="0092424E"/>
    <w:rsid w:val="00925EAF"/>
    <w:rsid w:val="009349FB"/>
    <w:rsid w:val="00950639"/>
    <w:rsid w:val="009547E1"/>
    <w:rsid w:val="00965BD6"/>
    <w:rsid w:val="00970F18"/>
    <w:rsid w:val="00975117"/>
    <w:rsid w:val="00975625"/>
    <w:rsid w:val="00986D51"/>
    <w:rsid w:val="00992D57"/>
    <w:rsid w:val="00994F3D"/>
    <w:rsid w:val="009A4A20"/>
    <w:rsid w:val="009A6911"/>
    <w:rsid w:val="009B1B35"/>
    <w:rsid w:val="009B6000"/>
    <w:rsid w:val="009D20EF"/>
    <w:rsid w:val="009D6B01"/>
    <w:rsid w:val="009D6B9B"/>
    <w:rsid w:val="009D70C1"/>
    <w:rsid w:val="009E3FD1"/>
    <w:rsid w:val="009F625A"/>
    <w:rsid w:val="00A046D5"/>
    <w:rsid w:val="00A05FC0"/>
    <w:rsid w:val="00A13FD2"/>
    <w:rsid w:val="00A316FC"/>
    <w:rsid w:val="00A4114C"/>
    <w:rsid w:val="00A43BEF"/>
    <w:rsid w:val="00A5237B"/>
    <w:rsid w:val="00A5402C"/>
    <w:rsid w:val="00A6745B"/>
    <w:rsid w:val="00A679E1"/>
    <w:rsid w:val="00A835AB"/>
    <w:rsid w:val="00A96DC3"/>
    <w:rsid w:val="00AA0FEE"/>
    <w:rsid w:val="00AA11E7"/>
    <w:rsid w:val="00AA1F17"/>
    <w:rsid w:val="00AA5809"/>
    <w:rsid w:val="00AB6E73"/>
    <w:rsid w:val="00AE05AA"/>
    <w:rsid w:val="00AE21BC"/>
    <w:rsid w:val="00AF02A1"/>
    <w:rsid w:val="00AF1651"/>
    <w:rsid w:val="00B13F7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342"/>
    <w:rsid w:val="00BB0C5B"/>
    <w:rsid w:val="00BB4934"/>
    <w:rsid w:val="00BC317A"/>
    <w:rsid w:val="00BC426E"/>
    <w:rsid w:val="00BE1349"/>
    <w:rsid w:val="00BE47ED"/>
    <w:rsid w:val="00BE50BD"/>
    <w:rsid w:val="00BF05AC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624A3"/>
    <w:rsid w:val="00D629E1"/>
    <w:rsid w:val="00D64145"/>
    <w:rsid w:val="00D64F01"/>
    <w:rsid w:val="00D660FB"/>
    <w:rsid w:val="00D66F26"/>
    <w:rsid w:val="00D7555F"/>
    <w:rsid w:val="00D816B5"/>
    <w:rsid w:val="00D8746A"/>
    <w:rsid w:val="00D93230"/>
    <w:rsid w:val="00D95D2D"/>
    <w:rsid w:val="00DA4915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ACB"/>
    <w:rsid w:val="00E17592"/>
    <w:rsid w:val="00E45086"/>
    <w:rsid w:val="00E56159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074E"/>
    <w:rsid w:val="00ED278A"/>
    <w:rsid w:val="00EE5908"/>
    <w:rsid w:val="00EF1AF6"/>
    <w:rsid w:val="00F00F5D"/>
    <w:rsid w:val="00F01A4C"/>
    <w:rsid w:val="00F023D0"/>
    <w:rsid w:val="00F1788B"/>
    <w:rsid w:val="00F20E2B"/>
    <w:rsid w:val="00F22202"/>
    <w:rsid w:val="00F405E1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3061"/>
    <w:rsid w:val="00FB401F"/>
    <w:rsid w:val="00FC1AF3"/>
    <w:rsid w:val="00FD6AF1"/>
    <w:rsid w:val="00FE1E33"/>
    <w:rsid w:val="00FE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DA975-8018-46BC-814C-7432F2255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1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1551"/>
  </w:style>
  <w:style w:type="paragraph" w:styleId="a5">
    <w:name w:val="footer"/>
    <w:basedOn w:val="a"/>
    <w:link w:val="a6"/>
    <w:uiPriority w:val="99"/>
    <w:unhideWhenUsed/>
    <w:rsid w:val="004F1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1551"/>
  </w:style>
  <w:style w:type="paragraph" w:styleId="a7">
    <w:name w:val="List Paragraph"/>
    <w:basedOn w:val="a"/>
    <w:uiPriority w:val="1"/>
    <w:qFormat/>
    <w:rsid w:val="004F1551"/>
    <w:pPr>
      <w:widowControl w:val="0"/>
      <w:autoSpaceDE w:val="0"/>
      <w:autoSpaceDN w:val="0"/>
      <w:spacing w:after="0" w:line="240" w:lineRule="auto"/>
      <w:ind w:left="161" w:firstLine="708"/>
      <w:jc w:val="both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40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0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View/0001202211090019?index=1&amp;rangeSize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ublication.pravo.gov.ru/Document/View/0001202211090019?index=1&amp;rangeSize=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remlin.ru/acts/bank/485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3007</Words>
  <Characters>17140</Characters>
  <Application>Microsoft Office Word</Application>
  <DocSecurity>0</DocSecurity>
  <Lines>142</Lines>
  <Paragraphs>40</Paragraphs>
  <ScaleCrop>false</ScaleCrop>
  <Company/>
  <LinksUpToDate>false</LinksUpToDate>
  <CharactersWithSpaces>20107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cp:lastPrinted>2024-09-03T05:52:00Z</cp:lastPrinted>
  <dcterms:created xsi:type="dcterms:W3CDTF">2023-09-12T08:02:00Z</dcterms:created>
  <dcterms:modified xsi:type="dcterms:W3CDTF">2024-09-03T05:52:00Z</dcterms:modified>
</cp:coreProperties>
</file>